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F01A" w14:textId="77777777" w:rsidR="00751FE1" w:rsidRPr="007536AD" w:rsidRDefault="00751FE1"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751FE1" w:rsidRDefault="005171CD"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B967AAF" w:rsidR="005171CD" w:rsidRPr="00751FE1" w:rsidRDefault="00751FE1"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751FE1">
        <w:rPr>
          <w:rFonts w:ascii="Times New Roman" w:hAnsi="Times New Roman" w:cs="Times New Roman"/>
          <w:b/>
          <w:caps/>
          <w:sz w:val="28"/>
          <w:szCs w:val="28"/>
        </w:rPr>
        <w:t>ПРОГРАММа УЧЕБНОЙ ДИСЦИПЛИНЫ</w:t>
      </w:r>
    </w:p>
    <w:p w14:paraId="65585543" w14:textId="77777777" w:rsidR="00FB3D8F" w:rsidRPr="00751FE1" w:rsidRDefault="00FB3D8F" w:rsidP="00751FE1">
      <w:pPr>
        <w:spacing w:after="0" w:line="240" w:lineRule="auto"/>
        <w:jc w:val="center"/>
        <w:rPr>
          <w:rFonts w:ascii="Times New Roman" w:hAnsi="Times New Roman" w:cs="Times New Roman"/>
          <w:b/>
          <w:caps/>
          <w:sz w:val="28"/>
          <w:szCs w:val="28"/>
          <w:u w:val="single"/>
        </w:rPr>
      </w:pPr>
    </w:p>
    <w:p w14:paraId="08CBCC3A" w14:textId="07E8E26C" w:rsidR="00C5138F" w:rsidRPr="00751FE1" w:rsidRDefault="00C40425" w:rsidP="00751FE1">
      <w:pPr>
        <w:spacing w:after="0" w:line="240" w:lineRule="auto"/>
        <w:jc w:val="center"/>
        <w:rPr>
          <w:rFonts w:ascii="Times New Roman" w:hAnsi="Times New Roman" w:cs="Times New Roman"/>
          <w:b/>
          <w:color w:val="000000" w:themeColor="text1"/>
          <w:sz w:val="28"/>
          <w:szCs w:val="28"/>
        </w:rPr>
      </w:pPr>
      <w:r w:rsidRPr="00751FE1">
        <w:rPr>
          <w:rFonts w:ascii="Times New Roman" w:hAnsi="Times New Roman" w:cs="Times New Roman"/>
          <w:b/>
          <w:color w:val="000000" w:themeColor="text1"/>
          <w:sz w:val="28"/>
          <w:szCs w:val="28"/>
        </w:rPr>
        <w:t>СГ.0</w:t>
      </w:r>
      <w:r w:rsidR="00813086" w:rsidRPr="00751FE1">
        <w:rPr>
          <w:rFonts w:ascii="Times New Roman" w:hAnsi="Times New Roman" w:cs="Times New Roman"/>
          <w:b/>
          <w:color w:val="000000" w:themeColor="text1"/>
          <w:sz w:val="28"/>
          <w:szCs w:val="28"/>
        </w:rPr>
        <w:t>4</w:t>
      </w:r>
      <w:r w:rsidRPr="00751FE1">
        <w:rPr>
          <w:rFonts w:ascii="Times New Roman" w:hAnsi="Times New Roman" w:cs="Times New Roman"/>
          <w:b/>
          <w:color w:val="000000" w:themeColor="text1"/>
          <w:sz w:val="28"/>
          <w:szCs w:val="28"/>
        </w:rPr>
        <w:t xml:space="preserve"> </w:t>
      </w:r>
      <w:r w:rsidR="00813086" w:rsidRPr="00751FE1">
        <w:rPr>
          <w:rFonts w:ascii="Times New Roman" w:hAnsi="Times New Roman" w:cs="Times New Roman"/>
          <w:b/>
          <w:color w:val="000000" w:themeColor="text1"/>
          <w:sz w:val="28"/>
          <w:szCs w:val="28"/>
        </w:rPr>
        <w:t>ФИЗИЧЕСКАЯ КУЛЬТУРА</w:t>
      </w:r>
    </w:p>
    <w:p w14:paraId="0D667B3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2F9235B7" w14:textId="77777777" w:rsidR="00C5138F" w:rsidRPr="00751FE1" w:rsidRDefault="00C5138F" w:rsidP="00751FE1">
      <w:pPr>
        <w:spacing w:after="0" w:line="240" w:lineRule="auto"/>
        <w:jc w:val="center"/>
        <w:rPr>
          <w:rFonts w:ascii="Times New Roman" w:hAnsi="Times New Roman" w:cs="Times New Roman"/>
          <w:b/>
          <w:i/>
          <w:sz w:val="28"/>
          <w:szCs w:val="28"/>
        </w:rPr>
      </w:pPr>
    </w:p>
    <w:p w14:paraId="1723789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46D4DFF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F9FD9C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2733841"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9420B06"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5ADD738" w14:textId="77777777" w:rsidR="00C5138F" w:rsidRPr="00751FE1" w:rsidRDefault="00C5138F" w:rsidP="00751FE1">
      <w:pPr>
        <w:spacing w:after="0" w:line="240" w:lineRule="auto"/>
        <w:jc w:val="center"/>
        <w:rPr>
          <w:rFonts w:ascii="Times New Roman" w:hAnsi="Times New Roman" w:cs="Times New Roman"/>
          <w:b/>
          <w:sz w:val="28"/>
          <w:szCs w:val="28"/>
        </w:rPr>
      </w:pPr>
    </w:p>
    <w:p w14:paraId="29266ADE" w14:textId="77777777" w:rsidR="005171CD" w:rsidRPr="00751FE1" w:rsidRDefault="005171CD" w:rsidP="00751FE1">
      <w:pPr>
        <w:spacing w:after="0" w:line="240" w:lineRule="auto"/>
        <w:jc w:val="center"/>
        <w:rPr>
          <w:rFonts w:ascii="Times New Roman" w:hAnsi="Times New Roman" w:cs="Times New Roman"/>
          <w:b/>
          <w:bCs/>
          <w:sz w:val="28"/>
          <w:szCs w:val="28"/>
        </w:rPr>
      </w:pPr>
    </w:p>
    <w:p w14:paraId="5BA6093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0BBC51F5"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52A0E8B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23D14F1C"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BEAD33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39DF0A8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6542CF90"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20C7D9D"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343BAE4D" w14:textId="0DFA12CD" w:rsidR="00C5138F" w:rsidRPr="00751FE1" w:rsidRDefault="00AE7482" w:rsidP="00751FE1">
      <w:pPr>
        <w:spacing w:after="0" w:line="240" w:lineRule="auto"/>
        <w:jc w:val="center"/>
        <w:rPr>
          <w:rFonts w:ascii="Times New Roman" w:hAnsi="Times New Roman" w:cs="Times New Roman"/>
          <w:b/>
          <w:i/>
          <w:sz w:val="24"/>
          <w:szCs w:val="24"/>
          <w:vertAlign w:val="superscript"/>
        </w:rPr>
      </w:pPr>
      <w:r w:rsidRPr="00751FE1">
        <w:rPr>
          <w:rFonts w:ascii="Times New Roman" w:hAnsi="Times New Roman" w:cs="Times New Roman"/>
          <w:b/>
          <w:bCs/>
          <w:sz w:val="28"/>
          <w:szCs w:val="28"/>
        </w:rPr>
        <w:t xml:space="preserve">г. Западная Двина, </w:t>
      </w:r>
      <w:r w:rsidR="005171CD" w:rsidRPr="00751FE1">
        <w:rPr>
          <w:rFonts w:ascii="Times New Roman" w:hAnsi="Times New Roman" w:cs="Times New Roman"/>
          <w:b/>
          <w:bCs/>
          <w:sz w:val="28"/>
          <w:szCs w:val="28"/>
        </w:rPr>
        <w:t>20</w:t>
      </w:r>
      <w:r w:rsidR="00F2635D" w:rsidRPr="00751FE1">
        <w:rPr>
          <w:rFonts w:ascii="Times New Roman" w:hAnsi="Times New Roman" w:cs="Times New Roman"/>
          <w:b/>
          <w:bCs/>
          <w:sz w:val="28"/>
          <w:szCs w:val="28"/>
        </w:rPr>
        <w:t>2</w:t>
      </w:r>
      <w:r w:rsidR="005E19F8">
        <w:rPr>
          <w:rFonts w:ascii="Times New Roman" w:hAnsi="Times New Roman" w:cs="Times New Roman"/>
          <w:b/>
          <w:bCs/>
          <w:sz w:val="28"/>
          <w:szCs w:val="28"/>
        </w:rPr>
        <w:t>4</w:t>
      </w:r>
      <w:r w:rsidR="00C5138F" w:rsidRPr="00751FE1">
        <w:rPr>
          <w:rFonts w:ascii="Times New Roman" w:hAnsi="Times New Roman" w:cs="Times New Roman"/>
          <w:b/>
          <w:bCs/>
          <w:sz w:val="28"/>
          <w:szCs w:val="28"/>
        </w:rPr>
        <w:t xml:space="preserve"> г.</w:t>
      </w:r>
      <w:r w:rsidR="00C5138F" w:rsidRPr="00751FE1">
        <w:rPr>
          <w:rFonts w:ascii="Times New Roman" w:hAnsi="Times New Roman" w:cs="Times New Roman"/>
          <w:b/>
          <w:bCs/>
          <w:i/>
          <w:sz w:val="24"/>
          <w:szCs w:val="24"/>
        </w:rPr>
        <w:br w:type="page"/>
      </w:r>
    </w:p>
    <w:p w14:paraId="7F320E12" w14:textId="77777777" w:rsidR="00CF378B" w:rsidRDefault="00CF378B" w:rsidP="00CF378B">
      <w:pPr>
        <w:pStyle w:val="af0"/>
      </w:pPr>
      <w:bookmarkStart w:id="1" w:name="_GoBack"/>
      <w:r>
        <w:rPr>
          <w:noProof/>
        </w:rPr>
        <w:lastRenderedPageBreak/>
        <w:drawing>
          <wp:inline distT="0" distB="0" distL="0" distR="0" wp14:anchorId="3E52C5E5" wp14:editId="53135D0B">
            <wp:extent cx="6421556" cy="7903779"/>
            <wp:effectExtent l="0" t="0" r="0" b="2540"/>
            <wp:docPr id="1" name="Рисунок 1" descr="E:\2025-03-24\СГ.04 Физическая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СГ.04 Физическая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38338" cy="792443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05CD914" w14:textId="77777777" w:rsidR="00CF378B" w:rsidRDefault="00CF378B" w:rsidP="00751FE1">
      <w:pPr>
        <w:spacing w:after="0" w:line="240" w:lineRule="auto"/>
        <w:ind w:firstLine="426"/>
        <w:jc w:val="center"/>
        <w:rPr>
          <w:rFonts w:ascii="Times New Roman" w:hAnsi="Times New Roman" w:cs="Times New Roman"/>
          <w:b/>
          <w:sz w:val="24"/>
          <w:szCs w:val="24"/>
        </w:rPr>
      </w:pPr>
    </w:p>
    <w:p w14:paraId="477A2417" w14:textId="77777777" w:rsidR="00CF378B" w:rsidRDefault="00CF378B" w:rsidP="00751FE1">
      <w:pPr>
        <w:spacing w:after="0" w:line="240" w:lineRule="auto"/>
        <w:ind w:firstLine="426"/>
        <w:jc w:val="center"/>
        <w:rPr>
          <w:rFonts w:ascii="Times New Roman" w:hAnsi="Times New Roman" w:cs="Times New Roman"/>
          <w:b/>
          <w:sz w:val="24"/>
          <w:szCs w:val="24"/>
        </w:rPr>
      </w:pPr>
    </w:p>
    <w:p w14:paraId="03F00243" w14:textId="77777777" w:rsidR="00CF378B" w:rsidRDefault="00CF378B" w:rsidP="00751FE1">
      <w:pPr>
        <w:spacing w:after="0" w:line="240" w:lineRule="auto"/>
        <w:ind w:firstLine="426"/>
        <w:jc w:val="center"/>
        <w:rPr>
          <w:rFonts w:ascii="Times New Roman" w:hAnsi="Times New Roman" w:cs="Times New Roman"/>
          <w:b/>
          <w:sz w:val="24"/>
          <w:szCs w:val="24"/>
        </w:rPr>
      </w:pPr>
    </w:p>
    <w:p w14:paraId="17BC11DF" w14:textId="77777777" w:rsidR="00CF378B" w:rsidRDefault="00CF378B" w:rsidP="00751FE1">
      <w:pPr>
        <w:spacing w:after="0" w:line="240" w:lineRule="auto"/>
        <w:ind w:firstLine="426"/>
        <w:jc w:val="center"/>
        <w:rPr>
          <w:rFonts w:ascii="Times New Roman" w:hAnsi="Times New Roman" w:cs="Times New Roman"/>
          <w:b/>
          <w:sz w:val="24"/>
          <w:szCs w:val="24"/>
        </w:rPr>
      </w:pPr>
    </w:p>
    <w:p w14:paraId="7D822C77" w14:textId="77777777" w:rsidR="00CF378B" w:rsidRDefault="00CF378B" w:rsidP="00751FE1">
      <w:pPr>
        <w:spacing w:after="0" w:line="240" w:lineRule="auto"/>
        <w:ind w:firstLine="426"/>
        <w:jc w:val="center"/>
        <w:rPr>
          <w:rFonts w:ascii="Times New Roman" w:hAnsi="Times New Roman" w:cs="Times New Roman"/>
          <w:b/>
          <w:sz w:val="24"/>
          <w:szCs w:val="24"/>
        </w:rPr>
      </w:pPr>
    </w:p>
    <w:p w14:paraId="13C040BE" w14:textId="25064B44" w:rsidR="00C5138F" w:rsidRPr="00751FE1" w:rsidRDefault="00C5138F" w:rsidP="00751FE1">
      <w:pPr>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СОДЕРЖАНИЕ</w:t>
      </w:r>
    </w:p>
    <w:p w14:paraId="5180745E"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p w14:paraId="47FD0E98"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751FE1" w14:paraId="5DCCB8F1" w14:textId="77777777" w:rsidTr="00C77573">
        <w:tc>
          <w:tcPr>
            <w:tcW w:w="9215" w:type="dxa"/>
            <w:shd w:val="clear" w:color="auto" w:fill="auto"/>
            <w:vAlign w:val="center"/>
          </w:tcPr>
          <w:p w14:paraId="5225ABE5"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0A403F6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стр.</w:t>
            </w:r>
          </w:p>
        </w:tc>
      </w:tr>
      <w:tr w:rsidR="0080297F" w:rsidRPr="00751FE1" w14:paraId="41F541B2" w14:textId="77777777" w:rsidTr="00C77573">
        <w:tc>
          <w:tcPr>
            <w:tcW w:w="9215" w:type="dxa"/>
            <w:shd w:val="clear" w:color="auto" w:fill="auto"/>
            <w:vAlign w:val="center"/>
          </w:tcPr>
          <w:p w14:paraId="20BA1EBE" w14:textId="77777777" w:rsidR="00800D5B" w:rsidRPr="00751FE1" w:rsidRDefault="00800D5B" w:rsidP="00800D5B">
            <w:pPr>
              <w:pStyle w:val="a7"/>
              <w:numPr>
                <w:ilvl w:val="0"/>
                <w:numId w:val="33"/>
              </w:numPr>
              <w:autoSpaceDE w:val="0"/>
              <w:autoSpaceDN w:val="0"/>
              <w:adjustRightInd w:val="0"/>
              <w:spacing w:after="0" w:line="240" w:lineRule="auto"/>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538870F6" w14:textId="77777777" w:rsidR="0080297F" w:rsidRPr="00751FE1" w:rsidRDefault="0080297F" w:rsidP="00751FE1">
            <w:pPr>
              <w:spacing w:after="0" w:line="240" w:lineRule="auto"/>
              <w:ind w:firstLine="426"/>
              <w:rPr>
                <w:rFonts w:ascii="Times New Roman" w:hAnsi="Times New Roman" w:cs="Times New Roman"/>
                <w:color w:val="000000" w:themeColor="text1"/>
                <w:sz w:val="24"/>
                <w:szCs w:val="24"/>
              </w:rPr>
            </w:pPr>
          </w:p>
        </w:tc>
        <w:tc>
          <w:tcPr>
            <w:tcW w:w="1061" w:type="dxa"/>
            <w:shd w:val="clear" w:color="auto" w:fill="auto"/>
            <w:vAlign w:val="center"/>
          </w:tcPr>
          <w:p w14:paraId="346280D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4</w:t>
            </w:r>
          </w:p>
        </w:tc>
      </w:tr>
      <w:tr w:rsidR="0080297F" w:rsidRPr="00751FE1" w14:paraId="73E98ED0" w14:textId="77777777" w:rsidTr="00C77573">
        <w:tc>
          <w:tcPr>
            <w:tcW w:w="9215" w:type="dxa"/>
            <w:shd w:val="clear" w:color="auto" w:fill="auto"/>
            <w:vAlign w:val="center"/>
          </w:tcPr>
          <w:p w14:paraId="78E62D17"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СТРУКТУРА и содержание УЧЕБНОй ДИСЦИПЛИНЫ</w:t>
            </w:r>
          </w:p>
          <w:p w14:paraId="315CCCFC"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50309C50" w14:textId="5C33C95A" w:rsidR="0080297F" w:rsidRPr="00751FE1" w:rsidRDefault="00800D5B" w:rsidP="00751FE1">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80297F" w:rsidRPr="00751FE1" w14:paraId="3A2F4BD9" w14:textId="77777777" w:rsidTr="00C77573">
        <w:trPr>
          <w:trHeight w:val="523"/>
        </w:trPr>
        <w:tc>
          <w:tcPr>
            <w:tcW w:w="9215" w:type="dxa"/>
            <w:shd w:val="clear" w:color="auto" w:fill="auto"/>
            <w:vAlign w:val="center"/>
          </w:tcPr>
          <w:p w14:paraId="6218B506"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условия реализации учебной дисциплины</w:t>
            </w:r>
          </w:p>
          <w:p w14:paraId="68E5A3EF" w14:textId="77777777" w:rsidR="0080297F" w:rsidRPr="00751FE1" w:rsidRDefault="0080297F" w:rsidP="00751FE1">
            <w:pPr>
              <w:pStyle w:val="1"/>
              <w:tabs>
                <w:tab w:val="num" w:pos="0"/>
              </w:tabs>
              <w:ind w:left="284" w:firstLine="426"/>
              <w:rPr>
                <w:b/>
                <w:caps/>
                <w:color w:val="000000" w:themeColor="text1"/>
              </w:rPr>
            </w:pPr>
          </w:p>
        </w:tc>
        <w:tc>
          <w:tcPr>
            <w:tcW w:w="1061" w:type="dxa"/>
            <w:shd w:val="clear" w:color="auto" w:fill="auto"/>
            <w:vAlign w:val="center"/>
          </w:tcPr>
          <w:p w14:paraId="4CCEF239" w14:textId="4AAB1DE5" w:rsidR="0080297F" w:rsidRPr="00751FE1" w:rsidRDefault="0033693D"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0</w:t>
            </w:r>
          </w:p>
        </w:tc>
      </w:tr>
      <w:tr w:rsidR="0080297F" w:rsidRPr="00751FE1" w14:paraId="726F79B5" w14:textId="77777777" w:rsidTr="00C77573">
        <w:tc>
          <w:tcPr>
            <w:tcW w:w="9215" w:type="dxa"/>
            <w:shd w:val="clear" w:color="auto" w:fill="auto"/>
            <w:vAlign w:val="center"/>
          </w:tcPr>
          <w:p w14:paraId="437DA730"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Контроль и оценка результатов Освоения учебной дисциплины</w:t>
            </w:r>
          </w:p>
          <w:p w14:paraId="4683B0BB"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451FDD09" w14:textId="0755981B"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2</w:t>
            </w:r>
          </w:p>
        </w:tc>
      </w:tr>
    </w:tbl>
    <w:p w14:paraId="399D13FC" w14:textId="77777777" w:rsidR="0080297F" w:rsidRPr="00751FE1" w:rsidRDefault="0080297F"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751FE1" w:rsidRDefault="00C5138F" w:rsidP="00751FE1">
      <w:pPr>
        <w:suppressAutoHyphens/>
        <w:spacing w:after="0" w:line="240" w:lineRule="auto"/>
        <w:ind w:firstLine="426"/>
        <w:jc w:val="center"/>
        <w:rPr>
          <w:rFonts w:ascii="Times New Roman" w:hAnsi="Times New Roman" w:cs="Times New Roman"/>
          <w:b/>
          <w:i/>
          <w:sz w:val="24"/>
          <w:szCs w:val="24"/>
        </w:rPr>
      </w:pPr>
      <w:r w:rsidRPr="00751FE1">
        <w:rPr>
          <w:rFonts w:ascii="Times New Roman" w:hAnsi="Times New Roman" w:cs="Times New Roman"/>
          <w:b/>
          <w:i/>
          <w:sz w:val="24"/>
          <w:szCs w:val="24"/>
          <w:u w:val="single"/>
        </w:rPr>
        <w:br w:type="page"/>
      </w:r>
    </w:p>
    <w:p w14:paraId="6069A41C" w14:textId="77777777" w:rsidR="00751FE1" w:rsidRPr="00751FE1" w:rsidRDefault="00751FE1" w:rsidP="00751FE1">
      <w:pPr>
        <w:autoSpaceDE w:val="0"/>
        <w:autoSpaceDN w:val="0"/>
        <w:adjustRightInd w:val="0"/>
        <w:spacing w:after="0" w:line="240" w:lineRule="auto"/>
        <w:rPr>
          <w:rFonts w:ascii="Times New Roman" w:hAnsi="Times New Roman" w:cs="Times New Roman"/>
          <w:color w:val="000000"/>
          <w:sz w:val="24"/>
          <w:szCs w:val="24"/>
        </w:rPr>
      </w:pPr>
    </w:p>
    <w:p w14:paraId="4FC9B152" w14:textId="12751A3A" w:rsidR="00751FE1" w:rsidRPr="00751FE1" w:rsidRDefault="00751FE1" w:rsidP="00751FE1">
      <w:pPr>
        <w:pStyle w:val="a7"/>
        <w:numPr>
          <w:ilvl w:val="0"/>
          <w:numId w:val="32"/>
        </w:numPr>
        <w:autoSpaceDE w:val="0"/>
        <w:autoSpaceDN w:val="0"/>
        <w:adjustRightInd w:val="0"/>
        <w:spacing w:after="0" w:line="240" w:lineRule="auto"/>
        <w:ind w:left="426" w:hanging="66"/>
        <w:jc w:val="center"/>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1CB8688F" w14:textId="67990CCC" w:rsidR="00813086" w:rsidRPr="00751FE1" w:rsidRDefault="00952904" w:rsidP="00751FE1">
      <w:pPr>
        <w:suppressAutoHyphens/>
        <w:spacing w:after="0" w:line="240" w:lineRule="auto"/>
        <w:ind w:left="720"/>
        <w:jc w:val="center"/>
        <w:rPr>
          <w:rFonts w:ascii="Times New Roman" w:eastAsia="Times New Roman" w:hAnsi="Times New Roman" w:cs="Times New Roman"/>
          <w:b/>
          <w:sz w:val="24"/>
          <w:szCs w:val="24"/>
        </w:rPr>
      </w:pPr>
      <w:r w:rsidRPr="00751FE1">
        <w:rPr>
          <w:rFonts w:ascii="Times New Roman" w:eastAsia="Times New Roman" w:hAnsi="Times New Roman" w:cs="Times New Roman"/>
          <w:b/>
          <w:color w:val="000000"/>
          <w:sz w:val="24"/>
          <w:szCs w:val="24"/>
        </w:rPr>
        <w:t>СГ.04 ФИЗИЧЕСКАЯ КУЛЬТУРА</w:t>
      </w:r>
    </w:p>
    <w:p w14:paraId="698FEA19" w14:textId="77777777" w:rsidR="00813086" w:rsidRPr="00751FE1" w:rsidRDefault="00813086" w:rsidP="00751FE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751FE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317BD772"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Учебная дисциплина «</w:t>
      </w:r>
      <w:r w:rsidRPr="00751FE1">
        <w:rPr>
          <w:rFonts w:ascii="Times New Roman" w:eastAsia="Times New Roman" w:hAnsi="Times New Roman" w:cs="Times New Roman"/>
          <w:bCs/>
          <w:sz w:val="24"/>
          <w:szCs w:val="24"/>
        </w:rPr>
        <w:t>Физическая культура» является</w:t>
      </w:r>
      <w:r w:rsidRPr="00751FE1">
        <w:rPr>
          <w:rFonts w:ascii="Times New Roman" w:eastAsia="Times New Roman" w:hAnsi="Times New Roman" w:cs="Times New Roman"/>
          <w:sz w:val="24"/>
          <w:szCs w:val="24"/>
        </w:rPr>
        <w:t xml:space="preserve"> обязательной частью социально-гуманитарного цикла основной образовательной программы в соответствии с ФГОС СПО по </w:t>
      </w:r>
      <w:r w:rsidRPr="00751FE1">
        <w:rPr>
          <w:rFonts w:ascii="Times New Roman" w:eastAsia="Times New Roman" w:hAnsi="Times New Roman" w:cs="Times New Roman"/>
          <w:iCs/>
          <w:color w:val="000000"/>
          <w:sz w:val="24"/>
          <w:szCs w:val="24"/>
        </w:rPr>
        <w:t>специальности</w:t>
      </w:r>
      <w:r w:rsidRPr="00751FE1">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sz w:val="24"/>
          <w:szCs w:val="24"/>
        </w:rPr>
        <w:t xml:space="preserve">09.02.01 Компьютерные системы и комплексы. </w:t>
      </w:r>
    </w:p>
    <w:p w14:paraId="72DFC48D" w14:textId="77777777"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Особое значение дисциплина имеет при формировании и развитии ОК 08</w:t>
      </w:r>
      <w:r w:rsidRPr="00751FE1">
        <w:rPr>
          <w:rFonts w:ascii="Times New Roman" w:eastAsia="Times New Roman" w:hAnsi="Times New Roman" w:cs="Times New Roman"/>
          <w:i/>
          <w:sz w:val="24"/>
          <w:szCs w:val="24"/>
        </w:rPr>
        <w:t>.</w:t>
      </w:r>
    </w:p>
    <w:p w14:paraId="0D844E03"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7B17513" w14:textId="77777777" w:rsidR="00813086" w:rsidRPr="00751FE1" w:rsidRDefault="00813086" w:rsidP="00751FE1">
      <w:pPr>
        <w:spacing w:after="0" w:line="240" w:lineRule="auto"/>
        <w:ind w:firstLine="709"/>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1.2. Цель и планируемые результаты освоения дисциплины:</w:t>
      </w:r>
    </w:p>
    <w:p w14:paraId="5DE5254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345BA78E"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565"/>
      </w:tblGrid>
      <w:tr w:rsidR="00813086" w:rsidRPr="00751FE1" w14:paraId="709AD2D4" w14:textId="77777777" w:rsidTr="00813086">
        <w:trPr>
          <w:trHeight w:val="649"/>
        </w:trPr>
        <w:tc>
          <w:tcPr>
            <w:tcW w:w="1589" w:type="dxa"/>
            <w:hideMark/>
          </w:tcPr>
          <w:p w14:paraId="3AD40AA8" w14:textId="313DF9C3" w:rsidR="00813086" w:rsidRPr="00751FE1" w:rsidRDefault="00813086" w:rsidP="00751FE1">
            <w:pPr>
              <w:suppressAutoHyphens/>
              <w:spacing w:after="0" w:line="240" w:lineRule="auto"/>
              <w:jc w:val="center"/>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 xml:space="preserve">Код </w:t>
            </w:r>
          </w:p>
          <w:p w14:paraId="73A99E27"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ПК, ОК</w:t>
            </w:r>
          </w:p>
        </w:tc>
        <w:tc>
          <w:tcPr>
            <w:tcW w:w="3764" w:type="dxa"/>
            <w:hideMark/>
          </w:tcPr>
          <w:p w14:paraId="4D25372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Умения</w:t>
            </w:r>
          </w:p>
        </w:tc>
        <w:tc>
          <w:tcPr>
            <w:tcW w:w="4565" w:type="dxa"/>
            <w:hideMark/>
          </w:tcPr>
          <w:p w14:paraId="27C2A0A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Знания</w:t>
            </w:r>
          </w:p>
        </w:tc>
      </w:tr>
      <w:tr w:rsidR="00813086" w:rsidRPr="00751FE1" w14:paraId="6407A9F2" w14:textId="77777777" w:rsidTr="00813086">
        <w:trPr>
          <w:trHeight w:val="212"/>
        </w:trPr>
        <w:tc>
          <w:tcPr>
            <w:tcW w:w="1589" w:type="dxa"/>
          </w:tcPr>
          <w:p w14:paraId="7E9701E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30001D"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0681174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165CD5E"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08</w:t>
            </w:r>
          </w:p>
        </w:tc>
        <w:tc>
          <w:tcPr>
            <w:tcW w:w="3764" w:type="dxa"/>
          </w:tcPr>
          <w:p w14:paraId="598454D2"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Уметь:</w:t>
            </w:r>
          </w:p>
          <w:p w14:paraId="44B6EA65"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384B0EA4"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взаимодействовать с коллегами.</w:t>
            </w:r>
          </w:p>
        </w:tc>
        <w:tc>
          <w:tcPr>
            <w:tcW w:w="4565" w:type="dxa"/>
          </w:tcPr>
          <w:p w14:paraId="327D7D46"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Знать:</w:t>
            </w:r>
          </w:p>
          <w:p w14:paraId="133BBC27"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 xml:space="preserve">роль физической культуры в общекультурном, профессиональном и социальном развитии человека; </w:t>
            </w:r>
          </w:p>
          <w:p w14:paraId="75ADCFD9"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280BB411"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сущность гражданско-патриотической позиции, общечеловеческих ценностей.</w:t>
            </w:r>
          </w:p>
        </w:tc>
      </w:tr>
    </w:tbl>
    <w:p w14:paraId="29A10192" w14:textId="77777777" w:rsidR="00A62690" w:rsidRPr="00751FE1" w:rsidRDefault="00A62690"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6F131C48" w14:textId="66E3C0AE" w:rsidR="00AE7482" w:rsidRPr="00751FE1" w:rsidRDefault="00AE7482"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751FE1">
        <w:rPr>
          <w:rFonts w:ascii="Times New Roman" w:hAnsi="Times New Roman" w:cs="Times New Roman"/>
          <w:b/>
          <w:sz w:val="24"/>
          <w:szCs w:val="24"/>
        </w:rPr>
        <w:t>1.</w:t>
      </w:r>
      <w:r w:rsidR="00813086" w:rsidRPr="00751FE1">
        <w:rPr>
          <w:rFonts w:ascii="Times New Roman" w:hAnsi="Times New Roman" w:cs="Times New Roman"/>
          <w:b/>
          <w:sz w:val="24"/>
          <w:szCs w:val="24"/>
        </w:rPr>
        <w:t>3</w:t>
      </w:r>
      <w:r w:rsidRPr="00751FE1">
        <w:rPr>
          <w:rFonts w:ascii="Times New Roman" w:hAnsi="Times New Roman" w:cs="Times New Roman"/>
          <w:b/>
          <w:sz w:val="24"/>
          <w:szCs w:val="24"/>
        </w:rPr>
        <w:t>. Рекомендуемое количество часов на освоение программы учебной дисциплины:</w:t>
      </w:r>
    </w:p>
    <w:p w14:paraId="4B30E247" w14:textId="71377C1E" w:rsidR="00F67A90" w:rsidRPr="00751FE1" w:rsidRDefault="00F67A90" w:rsidP="00751FE1">
      <w:pPr>
        <w:pStyle w:val="a7"/>
        <w:numPr>
          <w:ilvl w:val="0"/>
          <w:numId w:val="17"/>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максимальной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 в том числе:</w:t>
      </w:r>
    </w:p>
    <w:p w14:paraId="2D659BD4" w14:textId="5E8F48BD"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обязательной аудиторной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часа;</w:t>
      </w:r>
    </w:p>
    <w:p w14:paraId="2E17EC48" w14:textId="42A1599C"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самостоятельной работы обучающегося </w:t>
      </w:r>
      <w:r w:rsidRPr="00751FE1">
        <w:rPr>
          <w:rFonts w:ascii="Times New Roman" w:hAnsi="Times New Roman" w:cs="Times New Roman"/>
          <w:b/>
          <w:sz w:val="24"/>
          <w:szCs w:val="24"/>
        </w:rPr>
        <w:t xml:space="preserve">– </w:t>
      </w:r>
      <w:r w:rsidR="00032657" w:rsidRPr="00751FE1">
        <w:rPr>
          <w:rFonts w:ascii="Times New Roman" w:hAnsi="Times New Roman" w:cs="Times New Roman"/>
          <w:sz w:val="24"/>
          <w:szCs w:val="24"/>
        </w:rPr>
        <w:t>0</w:t>
      </w:r>
      <w:r w:rsidRPr="00751FE1">
        <w:rPr>
          <w:rFonts w:ascii="Times New Roman" w:hAnsi="Times New Roman" w:cs="Times New Roman"/>
          <w:sz w:val="24"/>
          <w:szCs w:val="24"/>
        </w:rPr>
        <w:t xml:space="preserve"> часов.</w:t>
      </w:r>
    </w:p>
    <w:p w14:paraId="5D16DE3F" w14:textId="77777777" w:rsidR="006713AC" w:rsidRPr="00751FE1" w:rsidRDefault="006713AC"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br w:type="page"/>
      </w:r>
    </w:p>
    <w:p w14:paraId="58E31DD2" w14:textId="1ECDED57" w:rsidR="00C5138F" w:rsidRPr="00751FE1" w:rsidRDefault="00C5138F"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751FE1" w:rsidRDefault="00AE7482" w:rsidP="00751FE1">
      <w:pPr>
        <w:suppressAutoHyphens/>
        <w:spacing w:after="0" w:line="240" w:lineRule="auto"/>
        <w:ind w:firstLine="426"/>
        <w:jc w:val="center"/>
        <w:rPr>
          <w:rFonts w:ascii="Times New Roman" w:hAnsi="Times New Roman" w:cs="Times New Roman"/>
          <w:b/>
          <w:sz w:val="24"/>
          <w:szCs w:val="24"/>
        </w:rPr>
      </w:pPr>
    </w:p>
    <w:p w14:paraId="6CB2F2D9" w14:textId="770508FA" w:rsidR="002B3552" w:rsidRDefault="00C5138F" w:rsidP="00751FE1">
      <w:pPr>
        <w:suppressAutoHyphens/>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t>2.1. Объем учебной дисциплины и виды учебной работы</w:t>
      </w:r>
    </w:p>
    <w:p w14:paraId="1736537D" w14:textId="77777777" w:rsidR="00751FE1" w:rsidRPr="00751FE1" w:rsidRDefault="00751FE1" w:rsidP="00751FE1">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751FE1" w14:paraId="484EFB9B" w14:textId="77777777" w:rsidTr="006713AC">
        <w:trPr>
          <w:trHeight w:val="460"/>
        </w:trPr>
        <w:tc>
          <w:tcPr>
            <w:tcW w:w="7904" w:type="dxa"/>
            <w:shd w:val="clear" w:color="auto" w:fill="auto"/>
            <w:vAlign w:val="center"/>
          </w:tcPr>
          <w:p w14:paraId="281B7076" w14:textId="77777777" w:rsidR="001F2B71" w:rsidRPr="00751FE1" w:rsidRDefault="001F2B71" w:rsidP="00751FE1">
            <w:pPr>
              <w:spacing w:after="0" w:line="240" w:lineRule="auto"/>
              <w:ind w:firstLine="426"/>
              <w:jc w:val="center"/>
              <w:rPr>
                <w:rFonts w:ascii="Times New Roman" w:hAnsi="Times New Roman" w:cs="Times New Roman"/>
                <w:sz w:val="24"/>
                <w:szCs w:val="24"/>
              </w:rPr>
            </w:pPr>
            <w:r w:rsidRPr="00751FE1">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751FE1" w:rsidRDefault="001F2B71" w:rsidP="00751FE1">
            <w:pPr>
              <w:spacing w:after="0" w:line="240" w:lineRule="auto"/>
              <w:jc w:val="center"/>
              <w:rPr>
                <w:rFonts w:ascii="Times New Roman" w:hAnsi="Times New Roman" w:cs="Times New Roman"/>
                <w:sz w:val="24"/>
                <w:szCs w:val="24"/>
              </w:rPr>
            </w:pPr>
            <w:r w:rsidRPr="00751FE1">
              <w:rPr>
                <w:rFonts w:ascii="Times New Roman" w:hAnsi="Times New Roman" w:cs="Times New Roman"/>
                <w:b/>
                <w:sz w:val="24"/>
                <w:szCs w:val="24"/>
              </w:rPr>
              <w:t>Объем часов</w:t>
            </w:r>
          </w:p>
        </w:tc>
      </w:tr>
      <w:tr w:rsidR="001F2B71" w:rsidRPr="00751FE1" w14:paraId="5243024C" w14:textId="77777777" w:rsidTr="006713AC">
        <w:trPr>
          <w:trHeight w:val="285"/>
        </w:trPr>
        <w:tc>
          <w:tcPr>
            <w:tcW w:w="7904" w:type="dxa"/>
            <w:shd w:val="clear" w:color="auto" w:fill="auto"/>
          </w:tcPr>
          <w:p w14:paraId="1917366A" w14:textId="6E1149C6" w:rsidR="001F2B71" w:rsidRPr="00751FE1" w:rsidRDefault="00472716"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6B01B55B"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162</w:t>
            </w:r>
          </w:p>
        </w:tc>
      </w:tr>
      <w:tr w:rsidR="001F2B71" w:rsidRPr="00751FE1" w14:paraId="6320992A" w14:textId="77777777" w:rsidTr="006713AC">
        <w:tc>
          <w:tcPr>
            <w:tcW w:w="7904" w:type="dxa"/>
            <w:shd w:val="clear" w:color="auto" w:fill="auto"/>
          </w:tcPr>
          <w:p w14:paraId="6FBBF8DF" w14:textId="728F8AA2" w:rsidR="001F2B71" w:rsidRPr="00751FE1" w:rsidRDefault="00751FE1" w:rsidP="00751FE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751FE1">
              <w:rPr>
                <w:rFonts w:ascii="Times New Roman" w:hAnsi="Times New Roman" w:cs="Times New Roman"/>
                <w:b/>
                <w:sz w:val="24"/>
                <w:szCs w:val="24"/>
              </w:rPr>
              <w:t xml:space="preserve"> </w:t>
            </w:r>
          </w:p>
        </w:tc>
        <w:tc>
          <w:tcPr>
            <w:tcW w:w="2127" w:type="dxa"/>
            <w:shd w:val="clear" w:color="auto" w:fill="auto"/>
            <w:vAlign w:val="center"/>
          </w:tcPr>
          <w:p w14:paraId="194765FF" w14:textId="606E7EA1"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w:t>
            </w:r>
            <w:r w:rsidR="00751FE1">
              <w:rPr>
                <w:rFonts w:ascii="Times New Roman" w:hAnsi="Times New Roman" w:cs="Times New Roman"/>
                <w:iCs/>
                <w:sz w:val="24"/>
                <w:szCs w:val="24"/>
              </w:rPr>
              <w:t>0</w:t>
            </w:r>
          </w:p>
        </w:tc>
      </w:tr>
      <w:tr w:rsidR="006713AC" w:rsidRPr="00751FE1" w14:paraId="1E25C5F9" w14:textId="77777777" w:rsidTr="006713AC">
        <w:tc>
          <w:tcPr>
            <w:tcW w:w="10031" w:type="dxa"/>
            <w:gridSpan w:val="2"/>
            <w:shd w:val="clear" w:color="auto" w:fill="auto"/>
            <w:vAlign w:val="center"/>
          </w:tcPr>
          <w:p w14:paraId="556EFE7C" w14:textId="3C84A0F6" w:rsidR="006713AC" w:rsidRPr="00751FE1" w:rsidRDefault="006713AC" w:rsidP="00751FE1">
            <w:pPr>
              <w:spacing w:after="0" w:line="240" w:lineRule="auto"/>
              <w:rPr>
                <w:rFonts w:ascii="Times New Roman" w:hAnsi="Times New Roman" w:cs="Times New Roman"/>
                <w:i/>
                <w:iCs/>
                <w:sz w:val="24"/>
                <w:szCs w:val="24"/>
              </w:rPr>
            </w:pPr>
            <w:r w:rsidRPr="00751FE1">
              <w:rPr>
                <w:rFonts w:ascii="Times New Roman" w:hAnsi="Times New Roman" w:cs="Times New Roman"/>
                <w:sz w:val="24"/>
                <w:szCs w:val="24"/>
              </w:rPr>
              <w:t>в том числе:</w:t>
            </w:r>
          </w:p>
        </w:tc>
      </w:tr>
      <w:tr w:rsidR="006713AC" w:rsidRPr="00751FE1" w14:paraId="0D4B8A45" w14:textId="77777777" w:rsidTr="006713AC">
        <w:tc>
          <w:tcPr>
            <w:tcW w:w="7904" w:type="dxa"/>
            <w:vAlign w:val="center"/>
          </w:tcPr>
          <w:p w14:paraId="2A289CA7" w14:textId="097B51B7"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0D796A79"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2</w:t>
            </w:r>
          </w:p>
        </w:tc>
      </w:tr>
      <w:tr w:rsidR="006713AC" w:rsidRPr="00751FE1" w14:paraId="583E3539" w14:textId="77777777" w:rsidTr="006713AC">
        <w:tc>
          <w:tcPr>
            <w:tcW w:w="7904" w:type="dxa"/>
            <w:vAlign w:val="center"/>
          </w:tcPr>
          <w:p w14:paraId="639CCD9F" w14:textId="3CA63D33"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97C5891"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160</w:t>
            </w:r>
          </w:p>
        </w:tc>
      </w:tr>
      <w:tr w:rsidR="001F2B71" w:rsidRPr="00751FE1" w14:paraId="41B29C37" w14:textId="77777777" w:rsidTr="006713AC">
        <w:tc>
          <w:tcPr>
            <w:tcW w:w="7904" w:type="dxa"/>
            <w:shd w:val="clear" w:color="auto" w:fill="auto"/>
          </w:tcPr>
          <w:p w14:paraId="33523449" w14:textId="17B72F03" w:rsidR="001F2B71" w:rsidRPr="00751FE1" w:rsidRDefault="001F2B71"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 xml:space="preserve">Промежуточная аттестация </w:t>
            </w:r>
            <w:r w:rsidR="00751FE1">
              <w:rPr>
                <w:rFonts w:ascii="Times New Roman" w:hAnsi="Times New Roman" w:cs="Times New Roman"/>
                <w:b/>
                <w:sz w:val="24"/>
                <w:szCs w:val="24"/>
              </w:rPr>
              <w:t>в форме зачетов, дифференцированных зачетов</w:t>
            </w:r>
          </w:p>
        </w:tc>
        <w:tc>
          <w:tcPr>
            <w:tcW w:w="2127" w:type="dxa"/>
            <w:shd w:val="clear" w:color="auto" w:fill="auto"/>
            <w:vAlign w:val="center"/>
          </w:tcPr>
          <w:p w14:paraId="73ACA7E9" w14:textId="4FF1C2E6" w:rsidR="001F2B71" w:rsidRPr="00751FE1" w:rsidRDefault="00385F07" w:rsidP="00751FE1">
            <w:pPr>
              <w:spacing w:after="0" w:line="240" w:lineRule="auto"/>
              <w:jc w:val="center"/>
              <w:rPr>
                <w:rFonts w:ascii="Times New Roman" w:hAnsi="Times New Roman" w:cs="Times New Roman"/>
                <w:b/>
                <w:iCs/>
                <w:sz w:val="24"/>
                <w:szCs w:val="24"/>
              </w:rPr>
            </w:pPr>
            <w:r w:rsidRPr="00751FE1">
              <w:rPr>
                <w:rFonts w:ascii="Times New Roman" w:hAnsi="Times New Roman" w:cs="Times New Roman"/>
                <w:b/>
                <w:iCs/>
                <w:sz w:val="24"/>
                <w:szCs w:val="24"/>
              </w:rPr>
              <w:softHyphen/>
            </w:r>
            <w:r w:rsidR="00751FE1">
              <w:rPr>
                <w:rFonts w:ascii="Times New Roman" w:hAnsi="Times New Roman" w:cs="Times New Roman"/>
                <w:b/>
                <w:iCs/>
                <w:sz w:val="24"/>
                <w:szCs w:val="24"/>
              </w:rPr>
              <w:t>2</w:t>
            </w:r>
          </w:p>
        </w:tc>
      </w:tr>
    </w:tbl>
    <w:p w14:paraId="6AF591F5" w14:textId="77777777" w:rsidR="00C5138F" w:rsidRPr="00751FE1" w:rsidRDefault="00C5138F" w:rsidP="00751FE1">
      <w:pPr>
        <w:suppressAutoHyphens/>
        <w:spacing w:after="0" w:line="240" w:lineRule="auto"/>
        <w:ind w:firstLine="426"/>
        <w:rPr>
          <w:rFonts w:ascii="Times New Roman" w:hAnsi="Times New Roman" w:cs="Times New Roman"/>
          <w:b/>
          <w:i/>
          <w:sz w:val="24"/>
          <w:szCs w:val="24"/>
        </w:rPr>
      </w:pPr>
    </w:p>
    <w:p w14:paraId="273142F0" w14:textId="77777777" w:rsidR="00472716" w:rsidRPr="00751FE1" w:rsidRDefault="00472716" w:rsidP="00751FE1">
      <w:pPr>
        <w:suppressAutoHyphens/>
        <w:spacing w:after="0" w:line="240" w:lineRule="auto"/>
        <w:ind w:firstLine="426"/>
        <w:rPr>
          <w:rFonts w:ascii="Times New Roman" w:hAnsi="Times New Roman" w:cs="Times New Roman"/>
          <w:b/>
          <w:i/>
          <w:sz w:val="24"/>
          <w:szCs w:val="24"/>
        </w:rPr>
      </w:pPr>
    </w:p>
    <w:p w14:paraId="69ED5239" w14:textId="77777777" w:rsidR="00C5138F" w:rsidRPr="00751FE1" w:rsidRDefault="00C5138F" w:rsidP="00751FE1">
      <w:pPr>
        <w:spacing w:after="0" w:line="240" w:lineRule="auto"/>
        <w:ind w:firstLine="426"/>
        <w:rPr>
          <w:rFonts w:ascii="Times New Roman" w:hAnsi="Times New Roman" w:cs="Times New Roman"/>
          <w:b/>
          <w:i/>
          <w:sz w:val="24"/>
          <w:szCs w:val="24"/>
        </w:rPr>
        <w:sectPr w:rsidR="00C5138F" w:rsidRPr="00751FE1" w:rsidSect="00751FE1">
          <w:footerReference w:type="default" r:id="rId9"/>
          <w:pgSz w:w="11906" w:h="16838"/>
          <w:pgMar w:top="851" w:right="851" w:bottom="851" w:left="1134" w:header="708" w:footer="708" w:gutter="0"/>
          <w:cols w:space="720"/>
          <w:titlePg/>
          <w:docGrid w:linePitch="299"/>
        </w:sectPr>
      </w:pPr>
    </w:p>
    <w:p w14:paraId="5078360A" w14:textId="320B6A78" w:rsidR="00C5138F" w:rsidRPr="00751FE1" w:rsidRDefault="00C5138F" w:rsidP="00911000">
      <w:pPr>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lastRenderedPageBreak/>
        <w:t>2.2. Тематический план и содержание учебной дисциплины</w:t>
      </w:r>
      <w:r w:rsidR="00791245" w:rsidRPr="00751FE1">
        <w:rPr>
          <w:rFonts w:ascii="Times New Roman" w:hAnsi="Times New Roman" w:cs="Times New Roman"/>
          <w:b/>
          <w:sz w:val="24"/>
          <w:szCs w:val="24"/>
        </w:rPr>
        <w:t xml:space="preserve"> </w:t>
      </w:r>
      <w:r w:rsidR="00032657" w:rsidRPr="00751FE1">
        <w:rPr>
          <w:rFonts w:ascii="Times New Roman" w:hAnsi="Times New Roman" w:cs="Times New Roman"/>
          <w:b/>
          <w:sz w:val="24"/>
          <w:szCs w:val="24"/>
        </w:rPr>
        <w:t>СГ.0</w:t>
      </w:r>
      <w:r w:rsidR="00813086" w:rsidRPr="00751FE1">
        <w:rPr>
          <w:rFonts w:ascii="Times New Roman" w:hAnsi="Times New Roman" w:cs="Times New Roman"/>
          <w:b/>
          <w:sz w:val="24"/>
          <w:szCs w:val="24"/>
        </w:rPr>
        <w:t>4</w:t>
      </w:r>
      <w:r w:rsidR="00032657" w:rsidRPr="00751FE1">
        <w:rPr>
          <w:rFonts w:ascii="Times New Roman" w:hAnsi="Times New Roman" w:cs="Times New Roman"/>
          <w:b/>
          <w:sz w:val="24"/>
          <w:szCs w:val="24"/>
        </w:rPr>
        <w:t xml:space="preserve"> </w:t>
      </w:r>
      <w:r w:rsidR="00813086" w:rsidRPr="00751FE1">
        <w:rPr>
          <w:rFonts w:ascii="Times New Roman" w:hAnsi="Times New Roman" w:cs="Times New Roman"/>
          <w:b/>
          <w:sz w:val="24"/>
          <w:szCs w:val="24"/>
        </w:rPr>
        <w:t>ФИЗИЧЕСКАЯ КУЛЬТУРА</w:t>
      </w:r>
    </w:p>
    <w:p w14:paraId="25D36D17" w14:textId="77777777" w:rsidR="00952904" w:rsidRPr="00751FE1" w:rsidRDefault="00952904" w:rsidP="00751FE1">
      <w:pPr>
        <w:spacing w:after="0" w:line="240" w:lineRule="auto"/>
        <w:ind w:firstLine="426"/>
        <w:jc w:val="center"/>
        <w:rPr>
          <w:rFonts w:ascii="Times New Roman" w:hAnsi="Times New Roman" w:cs="Times New Roman"/>
          <w:b/>
          <w:sz w:val="24"/>
          <w:szCs w:val="24"/>
        </w:rPr>
      </w:pPr>
    </w:p>
    <w:tbl>
      <w:tblPr>
        <w:tblW w:w="533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9352"/>
        <w:gridCol w:w="13"/>
        <w:gridCol w:w="1763"/>
        <w:gridCol w:w="13"/>
        <w:gridCol w:w="1918"/>
        <w:gridCol w:w="10"/>
      </w:tblGrid>
      <w:tr w:rsidR="00911000" w:rsidRPr="00751FE1" w14:paraId="5978ECB8" w14:textId="77777777" w:rsidTr="00911000">
        <w:trPr>
          <w:gridAfter w:val="1"/>
          <w:wAfter w:w="3" w:type="pct"/>
          <w:trHeight w:val="20"/>
        </w:trPr>
        <w:tc>
          <w:tcPr>
            <w:tcW w:w="939" w:type="pct"/>
            <w:vAlign w:val="center"/>
          </w:tcPr>
          <w:p w14:paraId="68CE4043"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Наименование разделов и тем</w:t>
            </w:r>
          </w:p>
        </w:tc>
        <w:tc>
          <w:tcPr>
            <w:tcW w:w="2906" w:type="pct"/>
            <w:vAlign w:val="center"/>
          </w:tcPr>
          <w:p w14:paraId="4B843A6F"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552" w:type="pct"/>
            <w:gridSpan w:val="2"/>
            <w:vAlign w:val="center"/>
          </w:tcPr>
          <w:p w14:paraId="2AC283FA"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Объем, ак. ч / </w:t>
            </w:r>
            <w:r w:rsidRPr="00751FE1">
              <w:rPr>
                <w:rFonts w:ascii="Times New Roman" w:eastAsia="Calibri" w:hAnsi="Times New Roman" w:cs="Times New Roman"/>
                <w:b/>
                <w:bCs/>
                <w:sz w:val="24"/>
                <w:szCs w:val="24"/>
                <w:lang w:eastAsia="en-US"/>
              </w:rPr>
              <w:br/>
              <w:t xml:space="preserve">в том числе </w:t>
            </w:r>
            <w:r w:rsidRPr="00751FE1">
              <w:rPr>
                <w:rFonts w:ascii="Times New Roman" w:eastAsia="Calibri" w:hAnsi="Times New Roman" w:cs="Times New Roman"/>
                <w:b/>
                <w:bCs/>
                <w:sz w:val="24"/>
                <w:szCs w:val="24"/>
                <w:lang w:eastAsia="en-US"/>
              </w:rPr>
              <w:br/>
              <w:t>в форме практической подготовки, ак. ч</w:t>
            </w:r>
          </w:p>
        </w:tc>
        <w:tc>
          <w:tcPr>
            <w:tcW w:w="600" w:type="pct"/>
            <w:gridSpan w:val="2"/>
            <w:vAlign w:val="center"/>
          </w:tcPr>
          <w:p w14:paraId="034DC486" w14:textId="101D8E1D"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Коды компетенций </w:t>
            </w:r>
            <w:r w:rsidRPr="00751FE1">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911000" w:rsidRPr="00751FE1" w14:paraId="48F51D8F" w14:textId="77777777" w:rsidTr="00911000">
        <w:trPr>
          <w:gridAfter w:val="1"/>
          <w:wAfter w:w="3" w:type="pct"/>
          <w:trHeight w:val="371"/>
        </w:trPr>
        <w:tc>
          <w:tcPr>
            <w:tcW w:w="939" w:type="pct"/>
          </w:tcPr>
          <w:p w14:paraId="0F1E36DA"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1</w:t>
            </w:r>
          </w:p>
        </w:tc>
        <w:tc>
          <w:tcPr>
            <w:tcW w:w="2906" w:type="pct"/>
          </w:tcPr>
          <w:p w14:paraId="152AF1CF"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2</w:t>
            </w:r>
          </w:p>
        </w:tc>
        <w:tc>
          <w:tcPr>
            <w:tcW w:w="552" w:type="pct"/>
            <w:gridSpan w:val="2"/>
          </w:tcPr>
          <w:p w14:paraId="2B8B56E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3</w:t>
            </w:r>
          </w:p>
        </w:tc>
        <w:tc>
          <w:tcPr>
            <w:tcW w:w="600" w:type="pct"/>
            <w:gridSpan w:val="2"/>
          </w:tcPr>
          <w:p w14:paraId="1B91F1C7"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4</w:t>
            </w:r>
          </w:p>
        </w:tc>
      </w:tr>
      <w:tr w:rsidR="00911000" w:rsidRPr="00751FE1" w14:paraId="3891E99D" w14:textId="77777777" w:rsidTr="00911000">
        <w:trPr>
          <w:trHeight w:val="371"/>
        </w:trPr>
        <w:tc>
          <w:tcPr>
            <w:tcW w:w="3849" w:type="pct"/>
            <w:gridSpan w:val="3"/>
          </w:tcPr>
          <w:p w14:paraId="7E7BCE9D"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1. Основы физической культуры</w:t>
            </w:r>
          </w:p>
        </w:tc>
        <w:tc>
          <w:tcPr>
            <w:tcW w:w="552" w:type="pct"/>
            <w:gridSpan w:val="2"/>
          </w:tcPr>
          <w:p w14:paraId="6EB24ACD" w14:textId="77777777" w:rsidR="00952904" w:rsidRPr="00751FE1" w:rsidRDefault="00952904" w:rsidP="00751FE1">
            <w:pPr>
              <w:spacing w:after="0" w:line="240" w:lineRule="auto"/>
              <w:jc w:val="center"/>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2</w:t>
            </w:r>
          </w:p>
        </w:tc>
        <w:tc>
          <w:tcPr>
            <w:tcW w:w="599" w:type="pct"/>
            <w:gridSpan w:val="2"/>
          </w:tcPr>
          <w:p w14:paraId="48EC9EB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p>
        </w:tc>
      </w:tr>
      <w:tr w:rsidR="00911000" w:rsidRPr="00751FE1" w14:paraId="212CDE19" w14:textId="77777777" w:rsidTr="00911000">
        <w:trPr>
          <w:gridAfter w:val="1"/>
          <w:wAfter w:w="3" w:type="pct"/>
          <w:trHeight w:val="20"/>
        </w:trPr>
        <w:tc>
          <w:tcPr>
            <w:tcW w:w="939" w:type="pct"/>
            <w:vMerge w:val="restart"/>
          </w:tcPr>
          <w:p w14:paraId="50BBEDAC"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Times New Roman" w:hAnsi="Times New Roman" w:cs="Times New Roman"/>
                <w:b/>
                <w:bCs/>
                <w:sz w:val="24"/>
                <w:szCs w:val="24"/>
              </w:rPr>
              <w:t xml:space="preserve">Тема 1.1. </w:t>
            </w:r>
            <w:r w:rsidRPr="00751FE1">
              <w:rPr>
                <w:rFonts w:ascii="Times New Roman" w:eastAsia="Calibri" w:hAnsi="Times New Roman" w:cs="Times New Roman"/>
                <w:b/>
                <w:bCs/>
                <w:sz w:val="24"/>
                <w:szCs w:val="24"/>
                <w:lang w:eastAsia="en-US"/>
              </w:rPr>
              <w:t>Физическая</w:t>
            </w:r>
          </w:p>
          <w:p w14:paraId="5499BDD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культура в профессиональной подготовке и</w:t>
            </w:r>
          </w:p>
          <w:p w14:paraId="2913EF1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социокультурное</w:t>
            </w:r>
          </w:p>
          <w:p w14:paraId="7CC7277A"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развитие личности</w:t>
            </w:r>
          </w:p>
        </w:tc>
        <w:tc>
          <w:tcPr>
            <w:tcW w:w="2906" w:type="pct"/>
          </w:tcPr>
          <w:p w14:paraId="7F427E62"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34F77A9A"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val="restart"/>
          </w:tcPr>
          <w:p w14:paraId="1527294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A687A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52FEF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0B0385B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r w:rsidRPr="00751FE1">
              <w:rPr>
                <w:rFonts w:ascii="Times New Roman" w:eastAsia="Times New Roman" w:hAnsi="Times New Roman" w:cs="Times New Roman"/>
                <w:iCs/>
                <w:sz w:val="24"/>
                <w:szCs w:val="24"/>
              </w:rPr>
              <w:t>ОК 08</w:t>
            </w:r>
          </w:p>
        </w:tc>
      </w:tr>
      <w:tr w:rsidR="00911000" w:rsidRPr="00751FE1" w14:paraId="6973F16F" w14:textId="77777777" w:rsidTr="00911000">
        <w:trPr>
          <w:gridAfter w:val="1"/>
          <w:wAfter w:w="3" w:type="pct"/>
          <w:trHeight w:val="170"/>
        </w:trPr>
        <w:tc>
          <w:tcPr>
            <w:tcW w:w="939" w:type="pct"/>
            <w:vMerge/>
          </w:tcPr>
          <w:p w14:paraId="51513627"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p>
        </w:tc>
        <w:tc>
          <w:tcPr>
            <w:tcW w:w="2906" w:type="pct"/>
          </w:tcPr>
          <w:p w14:paraId="3397648A"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Основы здорового образа жизни. Физическая культура в обеспечении</w:t>
            </w:r>
          </w:p>
          <w:p w14:paraId="51F8CAF6"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Здоровья. Самоконтроль студентов физическими упражнениями и спортом. Контроль уровня совершенствования профессионально важных психофизиологических качеств</w:t>
            </w:r>
          </w:p>
        </w:tc>
        <w:tc>
          <w:tcPr>
            <w:tcW w:w="552" w:type="pct"/>
            <w:gridSpan w:val="2"/>
            <w:vAlign w:val="center"/>
          </w:tcPr>
          <w:p w14:paraId="508F2E7C"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tcPr>
          <w:p w14:paraId="1FF7333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p>
        </w:tc>
      </w:tr>
      <w:tr w:rsidR="00911000" w:rsidRPr="00751FE1" w14:paraId="02BD24A3" w14:textId="77777777" w:rsidTr="00911000">
        <w:tc>
          <w:tcPr>
            <w:tcW w:w="3849" w:type="pct"/>
            <w:gridSpan w:val="3"/>
          </w:tcPr>
          <w:p w14:paraId="0ACD253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2. Легкая атлетика</w:t>
            </w:r>
          </w:p>
        </w:tc>
        <w:tc>
          <w:tcPr>
            <w:tcW w:w="552" w:type="pct"/>
            <w:gridSpan w:val="2"/>
            <w:vAlign w:val="center"/>
          </w:tcPr>
          <w:p w14:paraId="7B195C75"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58/58</w:t>
            </w:r>
          </w:p>
        </w:tc>
        <w:tc>
          <w:tcPr>
            <w:tcW w:w="599" w:type="pct"/>
            <w:gridSpan w:val="2"/>
          </w:tcPr>
          <w:p w14:paraId="16FCFE8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3489ADC" w14:textId="77777777" w:rsidTr="00911000">
        <w:trPr>
          <w:gridAfter w:val="1"/>
          <w:wAfter w:w="3" w:type="pct"/>
          <w:trHeight w:val="165"/>
        </w:trPr>
        <w:tc>
          <w:tcPr>
            <w:tcW w:w="939" w:type="pct"/>
            <w:vMerge w:val="restart"/>
          </w:tcPr>
          <w:p w14:paraId="2D333F68"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2.1. Бег на короткие дистанции.</w:t>
            </w:r>
          </w:p>
          <w:p w14:paraId="2214497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Прыжок в длину с места </w:t>
            </w:r>
          </w:p>
        </w:tc>
        <w:tc>
          <w:tcPr>
            <w:tcW w:w="2906" w:type="pct"/>
          </w:tcPr>
          <w:p w14:paraId="7F53D63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E4DD05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30/30</w:t>
            </w:r>
          </w:p>
        </w:tc>
        <w:tc>
          <w:tcPr>
            <w:tcW w:w="600" w:type="pct"/>
            <w:gridSpan w:val="2"/>
            <w:vMerge w:val="restart"/>
          </w:tcPr>
          <w:p w14:paraId="1A3ED48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76D067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C9E6DA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4E293B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45E4BA1" w14:textId="77777777" w:rsidTr="00911000">
        <w:trPr>
          <w:gridAfter w:val="1"/>
          <w:wAfter w:w="3" w:type="pct"/>
          <w:trHeight w:val="255"/>
        </w:trPr>
        <w:tc>
          <w:tcPr>
            <w:tcW w:w="939" w:type="pct"/>
            <w:vMerge/>
          </w:tcPr>
          <w:p w14:paraId="6369AE2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84C06C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AC1778"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w:t>
            </w:r>
          </w:p>
        </w:tc>
        <w:tc>
          <w:tcPr>
            <w:tcW w:w="600" w:type="pct"/>
            <w:gridSpan w:val="2"/>
            <w:vMerge/>
          </w:tcPr>
          <w:p w14:paraId="300D2C03"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459A9F9" w14:textId="77777777" w:rsidTr="00911000">
        <w:trPr>
          <w:gridAfter w:val="1"/>
          <w:wAfter w:w="3" w:type="pct"/>
          <w:trHeight w:val="255"/>
        </w:trPr>
        <w:tc>
          <w:tcPr>
            <w:tcW w:w="939" w:type="pct"/>
            <w:vMerge/>
          </w:tcPr>
          <w:p w14:paraId="30881F7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2C69C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1. Техника безопасности на занятия Л/а. Техника беговых упражнений. Совершенствование техники высокого и низкого старта, стартового разгона, финиширования.</w:t>
            </w:r>
          </w:p>
        </w:tc>
        <w:tc>
          <w:tcPr>
            <w:tcW w:w="552" w:type="pct"/>
            <w:gridSpan w:val="2"/>
            <w:vAlign w:val="center"/>
          </w:tcPr>
          <w:p w14:paraId="4FE3DF8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12</w:t>
            </w:r>
          </w:p>
        </w:tc>
        <w:tc>
          <w:tcPr>
            <w:tcW w:w="600" w:type="pct"/>
            <w:gridSpan w:val="2"/>
            <w:vMerge/>
          </w:tcPr>
          <w:p w14:paraId="7403E44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6563149" w14:textId="77777777" w:rsidTr="00911000">
        <w:trPr>
          <w:gridAfter w:val="1"/>
          <w:wAfter w:w="3" w:type="pct"/>
          <w:trHeight w:val="255"/>
        </w:trPr>
        <w:tc>
          <w:tcPr>
            <w:tcW w:w="939" w:type="pct"/>
            <w:vMerge/>
          </w:tcPr>
          <w:p w14:paraId="0EDA8D3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67AB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2. Совершенствование техники бега на дистанции 100 м., контрольный норматив. Совершенствование техники бега на дистанции 300 м., контрольный норматив.                              Совершенствование техники бега на дистанции 500 м., контрольный норматив.</w:t>
            </w:r>
          </w:p>
        </w:tc>
        <w:tc>
          <w:tcPr>
            <w:tcW w:w="552" w:type="pct"/>
            <w:gridSpan w:val="2"/>
            <w:vAlign w:val="center"/>
          </w:tcPr>
          <w:p w14:paraId="313A969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2FB0A27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39CFA1" w14:textId="77777777" w:rsidTr="00911000">
        <w:trPr>
          <w:gridAfter w:val="1"/>
          <w:wAfter w:w="3" w:type="pct"/>
          <w:trHeight w:val="255"/>
        </w:trPr>
        <w:tc>
          <w:tcPr>
            <w:tcW w:w="939" w:type="pct"/>
            <w:vMerge/>
          </w:tcPr>
          <w:p w14:paraId="53AD86E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31C128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3. Совершенствование техники прыжка в длину с места, контрольный норматив</w:t>
            </w:r>
          </w:p>
        </w:tc>
        <w:tc>
          <w:tcPr>
            <w:tcW w:w="552" w:type="pct"/>
            <w:gridSpan w:val="2"/>
            <w:vAlign w:val="center"/>
          </w:tcPr>
          <w:p w14:paraId="2700502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521023C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285488D" w14:textId="77777777" w:rsidTr="00911000">
        <w:trPr>
          <w:gridAfter w:val="1"/>
          <w:wAfter w:w="3" w:type="pct"/>
          <w:trHeight w:val="165"/>
        </w:trPr>
        <w:tc>
          <w:tcPr>
            <w:tcW w:w="939" w:type="pct"/>
            <w:vMerge w:val="restart"/>
          </w:tcPr>
          <w:p w14:paraId="6802363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2.2. </w:t>
            </w:r>
          </w:p>
          <w:p w14:paraId="37E6E5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Бег на длинные </w:t>
            </w:r>
            <w:r w:rsidRPr="00751FE1">
              <w:rPr>
                <w:rFonts w:ascii="Times New Roman" w:eastAsia="Times New Roman" w:hAnsi="Times New Roman" w:cs="Times New Roman"/>
                <w:b/>
                <w:bCs/>
                <w:sz w:val="24"/>
                <w:szCs w:val="24"/>
              </w:rPr>
              <w:lastRenderedPageBreak/>
              <w:t xml:space="preserve">дистанции </w:t>
            </w:r>
          </w:p>
        </w:tc>
        <w:tc>
          <w:tcPr>
            <w:tcW w:w="2906" w:type="pct"/>
          </w:tcPr>
          <w:p w14:paraId="300C98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6E327C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21E5AAAD"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D180C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A44E75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006AF6A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702D06ED" w14:textId="77777777" w:rsidTr="00911000">
        <w:trPr>
          <w:gridAfter w:val="1"/>
          <w:wAfter w:w="3" w:type="pct"/>
          <w:trHeight w:val="255"/>
        </w:trPr>
        <w:tc>
          <w:tcPr>
            <w:tcW w:w="939" w:type="pct"/>
            <w:vMerge/>
          </w:tcPr>
          <w:p w14:paraId="6E3D01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357213C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46E3B91"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43F02E4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3661E4A" w14:textId="77777777" w:rsidTr="00911000">
        <w:trPr>
          <w:gridAfter w:val="1"/>
          <w:wAfter w:w="3" w:type="pct"/>
          <w:trHeight w:val="255"/>
        </w:trPr>
        <w:tc>
          <w:tcPr>
            <w:tcW w:w="939" w:type="pct"/>
            <w:vMerge/>
          </w:tcPr>
          <w:p w14:paraId="0A6FB2D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A2C24E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4. Овладение техникой старта, стартового разбега, финиширования. Разучивание комплексов специальных упражнений. Техника бега по дистанции (беговой цикл). Техника бега по пересеченной местности (равномерный, переменный, повторный шаг)</w:t>
            </w:r>
          </w:p>
        </w:tc>
        <w:tc>
          <w:tcPr>
            <w:tcW w:w="552" w:type="pct"/>
            <w:gridSpan w:val="2"/>
            <w:vAlign w:val="center"/>
          </w:tcPr>
          <w:p w14:paraId="0A90094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52C1E47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5C74FB5" w14:textId="77777777" w:rsidTr="00911000">
        <w:trPr>
          <w:gridAfter w:val="1"/>
          <w:wAfter w:w="3" w:type="pct"/>
          <w:trHeight w:val="255"/>
        </w:trPr>
        <w:tc>
          <w:tcPr>
            <w:tcW w:w="939" w:type="pct"/>
            <w:vMerge/>
          </w:tcPr>
          <w:p w14:paraId="2FA4E92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491692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5. Техника бега на дистанции 2000 м, контрольный норматив. Техника бега на дистанции 3000 м, без учета времени. Техника бега на дистанции 5000 м, без учета времени</w:t>
            </w:r>
          </w:p>
        </w:tc>
        <w:tc>
          <w:tcPr>
            <w:tcW w:w="552" w:type="pct"/>
            <w:gridSpan w:val="2"/>
            <w:vAlign w:val="center"/>
          </w:tcPr>
          <w:p w14:paraId="397B5A1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4C3C70F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CF501B" w14:textId="77777777" w:rsidTr="00911000">
        <w:trPr>
          <w:gridAfter w:val="1"/>
          <w:wAfter w:w="3" w:type="pct"/>
          <w:trHeight w:val="381"/>
        </w:trPr>
        <w:tc>
          <w:tcPr>
            <w:tcW w:w="939" w:type="pct"/>
            <w:vMerge w:val="restart"/>
          </w:tcPr>
          <w:p w14:paraId="6B1C4BB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2.3. </w:t>
            </w:r>
          </w:p>
          <w:p w14:paraId="379104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Бег на средние дистанции</w:t>
            </w:r>
          </w:p>
          <w:p w14:paraId="5158CB7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Прыжок в длину с разбега.</w:t>
            </w:r>
          </w:p>
          <w:p w14:paraId="568388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Метание снарядов.</w:t>
            </w:r>
          </w:p>
        </w:tc>
        <w:tc>
          <w:tcPr>
            <w:tcW w:w="2906" w:type="pct"/>
          </w:tcPr>
          <w:p w14:paraId="0F1D328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E2814B2"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12AEDE96"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99DE5F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198B83BB"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1849585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575C2E0" w14:textId="77777777" w:rsidTr="00911000">
        <w:trPr>
          <w:gridAfter w:val="1"/>
          <w:wAfter w:w="3" w:type="pct"/>
          <w:trHeight w:val="255"/>
        </w:trPr>
        <w:tc>
          <w:tcPr>
            <w:tcW w:w="939" w:type="pct"/>
            <w:vMerge/>
          </w:tcPr>
          <w:p w14:paraId="3C410CB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6920B2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BC2608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7AFE364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1765B087" w14:textId="77777777" w:rsidTr="00911000">
        <w:trPr>
          <w:gridAfter w:val="1"/>
          <w:wAfter w:w="3" w:type="pct"/>
          <w:trHeight w:val="255"/>
        </w:trPr>
        <w:tc>
          <w:tcPr>
            <w:tcW w:w="939" w:type="pct"/>
            <w:vMerge/>
          </w:tcPr>
          <w:p w14:paraId="11C1C6F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1F9F4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6. Выполнение контрольного норматива: бег 100метров на время. Выполнение К.Н.: 500 метров – девушки, 1000 метров – юноши.</w:t>
            </w:r>
          </w:p>
        </w:tc>
        <w:tc>
          <w:tcPr>
            <w:tcW w:w="552" w:type="pct"/>
            <w:gridSpan w:val="2"/>
            <w:vAlign w:val="center"/>
          </w:tcPr>
          <w:p w14:paraId="7D35043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75F01BC1"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6B430FD5" w14:textId="77777777" w:rsidTr="00911000">
        <w:trPr>
          <w:gridAfter w:val="1"/>
          <w:wAfter w:w="3" w:type="pct"/>
          <w:trHeight w:val="255"/>
        </w:trPr>
        <w:tc>
          <w:tcPr>
            <w:tcW w:w="939" w:type="pct"/>
            <w:vMerge/>
          </w:tcPr>
          <w:p w14:paraId="3331F6C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ED5BC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7. Выполнение контрольного норматива: прыжка в длину с разбега способом «согнув ноги». Техника прыжка способом «Согнув ноги» с 3-х, 5-ти, 7-ми шагов.</w:t>
            </w:r>
          </w:p>
        </w:tc>
        <w:tc>
          <w:tcPr>
            <w:tcW w:w="552" w:type="pct"/>
            <w:gridSpan w:val="2"/>
            <w:vAlign w:val="center"/>
          </w:tcPr>
          <w:p w14:paraId="089D78E1"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1C32FDE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42D55E0F" w14:textId="77777777" w:rsidTr="00911000">
        <w:trPr>
          <w:gridAfter w:val="1"/>
          <w:wAfter w:w="3" w:type="pct"/>
          <w:trHeight w:val="255"/>
        </w:trPr>
        <w:tc>
          <w:tcPr>
            <w:tcW w:w="939" w:type="pct"/>
            <w:vMerge/>
          </w:tcPr>
          <w:p w14:paraId="06C34FD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DDA056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8. Техника прыжка «в шаге» с укороченного разбега. Целостное выполнение техники прыжка в длину с разбега, контрольный норматив.</w:t>
            </w:r>
          </w:p>
        </w:tc>
        <w:tc>
          <w:tcPr>
            <w:tcW w:w="552" w:type="pct"/>
            <w:gridSpan w:val="2"/>
            <w:vAlign w:val="center"/>
          </w:tcPr>
          <w:p w14:paraId="000F1426"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5D849858"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77C18AAC" w14:textId="77777777" w:rsidTr="00911000">
        <w:trPr>
          <w:gridAfter w:val="1"/>
          <w:wAfter w:w="3" w:type="pct"/>
          <w:trHeight w:val="255"/>
        </w:trPr>
        <w:tc>
          <w:tcPr>
            <w:tcW w:w="939" w:type="pct"/>
            <w:vMerge/>
          </w:tcPr>
          <w:p w14:paraId="0E8630C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D0924A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9. Техника метания гранаты. Техника метания гранаты, контрольный норматив.</w:t>
            </w:r>
          </w:p>
        </w:tc>
        <w:tc>
          <w:tcPr>
            <w:tcW w:w="552" w:type="pct"/>
            <w:gridSpan w:val="2"/>
            <w:vAlign w:val="center"/>
          </w:tcPr>
          <w:p w14:paraId="72CFA12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226780B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1326A35" w14:textId="77777777" w:rsidTr="00911000">
        <w:tc>
          <w:tcPr>
            <w:tcW w:w="3849" w:type="pct"/>
            <w:gridSpan w:val="3"/>
          </w:tcPr>
          <w:p w14:paraId="08383A0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3. Баскетбол</w:t>
            </w:r>
          </w:p>
        </w:tc>
        <w:tc>
          <w:tcPr>
            <w:tcW w:w="552" w:type="pct"/>
            <w:gridSpan w:val="2"/>
            <w:vAlign w:val="center"/>
          </w:tcPr>
          <w:p w14:paraId="70179727" w14:textId="4176706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540EA73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0D374FCB" w14:textId="77777777" w:rsidTr="00911000">
        <w:trPr>
          <w:gridAfter w:val="1"/>
          <w:wAfter w:w="3" w:type="pct"/>
          <w:trHeight w:val="360"/>
        </w:trPr>
        <w:tc>
          <w:tcPr>
            <w:tcW w:w="939" w:type="pct"/>
            <w:vMerge w:val="restart"/>
          </w:tcPr>
          <w:p w14:paraId="1621630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3.1. </w:t>
            </w:r>
          </w:p>
          <w:p w14:paraId="19E19D8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7F63FE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3A2E487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мяча, передачи и</w:t>
            </w:r>
          </w:p>
          <w:p w14:paraId="1C9F667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броска мяча в</w:t>
            </w:r>
          </w:p>
          <w:p w14:paraId="2A2B67A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кольцо с места</w:t>
            </w:r>
          </w:p>
        </w:tc>
        <w:tc>
          <w:tcPr>
            <w:tcW w:w="2906" w:type="pct"/>
          </w:tcPr>
          <w:p w14:paraId="5E3566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1B3230C" w14:textId="68F0D84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14/14</w:t>
            </w:r>
          </w:p>
        </w:tc>
        <w:tc>
          <w:tcPr>
            <w:tcW w:w="600" w:type="pct"/>
            <w:gridSpan w:val="2"/>
            <w:vMerge w:val="restart"/>
          </w:tcPr>
          <w:p w14:paraId="10545AA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F268399"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39350A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5893EB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DE5F66A" w14:textId="77777777" w:rsidTr="00911000">
        <w:trPr>
          <w:gridAfter w:val="1"/>
          <w:wAfter w:w="3" w:type="pct"/>
          <w:trHeight w:val="255"/>
        </w:trPr>
        <w:tc>
          <w:tcPr>
            <w:tcW w:w="939" w:type="pct"/>
            <w:vMerge/>
          </w:tcPr>
          <w:p w14:paraId="1DFCCE6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6870CFA"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06099835" w14:textId="11EDFDB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920E46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ECC1643" w14:textId="77777777" w:rsidTr="00911000">
        <w:trPr>
          <w:gridAfter w:val="1"/>
          <w:wAfter w:w="3" w:type="pct"/>
          <w:trHeight w:val="255"/>
        </w:trPr>
        <w:tc>
          <w:tcPr>
            <w:tcW w:w="939" w:type="pct"/>
            <w:vMerge/>
          </w:tcPr>
          <w:p w14:paraId="3A2B1B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2CC97F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10. Овладение техникой выполнения ведения мяча, передачи и броска мяча с места. Овладение и закрепление техникой ведения и передачи мяча в баскетболе</w:t>
            </w:r>
          </w:p>
        </w:tc>
        <w:tc>
          <w:tcPr>
            <w:tcW w:w="552" w:type="pct"/>
            <w:gridSpan w:val="2"/>
            <w:vAlign w:val="center"/>
          </w:tcPr>
          <w:p w14:paraId="1DED9001" w14:textId="0BAF8E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DBA4A95"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789C8F8" w14:textId="77777777" w:rsidTr="00911000">
        <w:trPr>
          <w:gridAfter w:val="1"/>
          <w:wAfter w:w="3" w:type="pct"/>
          <w:trHeight w:val="454"/>
        </w:trPr>
        <w:tc>
          <w:tcPr>
            <w:tcW w:w="939" w:type="pct"/>
            <w:vMerge w:val="restart"/>
          </w:tcPr>
          <w:p w14:paraId="596124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3.2. </w:t>
            </w:r>
          </w:p>
          <w:p w14:paraId="7EBFC24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1D8D7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570478C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и передачи мяча в</w:t>
            </w:r>
          </w:p>
          <w:p w14:paraId="619A53F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движении, ведение – 2 шага – бросок </w:t>
            </w:r>
          </w:p>
        </w:tc>
        <w:tc>
          <w:tcPr>
            <w:tcW w:w="2906" w:type="pct"/>
          </w:tcPr>
          <w:p w14:paraId="789322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3FA86C80"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4/4</w:t>
            </w:r>
          </w:p>
        </w:tc>
        <w:tc>
          <w:tcPr>
            <w:tcW w:w="600" w:type="pct"/>
            <w:gridSpan w:val="2"/>
            <w:vMerge w:val="restart"/>
          </w:tcPr>
          <w:p w14:paraId="3B573B0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C811F5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09B25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7B03B02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0752793" w14:textId="77777777" w:rsidTr="00911000">
        <w:trPr>
          <w:gridAfter w:val="1"/>
          <w:wAfter w:w="3" w:type="pct"/>
          <w:trHeight w:val="255"/>
        </w:trPr>
        <w:tc>
          <w:tcPr>
            <w:tcW w:w="939" w:type="pct"/>
            <w:vMerge/>
          </w:tcPr>
          <w:p w14:paraId="5BEFB53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608317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35E48F8"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w:t>
            </w:r>
          </w:p>
        </w:tc>
        <w:tc>
          <w:tcPr>
            <w:tcW w:w="600" w:type="pct"/>
            <w:gridSpan w:val="2"/>
            <w:vMerge/>
          </w:tcPr>
          <w:p w14:paraId="6322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C373B67" w14:textId="77777777" w:rsidTr="00911000">
        <w:trPr>
          <w:gridAfter w:val="1"/>
          <w:wAfter w:w="3" w:type="pct"/>
          <w:trHeight w:val="255"/>
        </w:trPr>
        <w:tc>
          <w:tcPr>
            <w:tcW w:w="939" w:type="pct"/>
            <w:vMerge/>
          </w:tcPr>
          <w:p w14:paraId="197C0DA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72515B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11. Техника ведения и передачи мяча в движении и броска мяча в кольцо - «ведение – 2 шага – бросок».</w:t>
            </w:r>
          </w:p>
        </w:tc>
        <w:tc>
          <w:tcPr>
            <w:tcW w:w="552" w:type="pct"/>
            <w:gridSpan w:val="2"/>
            <w:vAlign w:val="center"/>
          </w:tcPr>
          <w:p w14:paraId="74BFCB79" w14:textId="77777777"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4</w:t>
            </w:r>
          </w:p>
        </w:tc>
        <w:tc>
          <w:tcPr>
            <w:tcW w:w="600" w:type="pct"/>
            <w:gridSpan w:val="2"/>
            <w:vMerge/>
          </w:tcPr>
          <w:p w14:paraId="7CEDDCA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EFC4327" w14:textId="77777777" w:rsidTr="00911000">
        <w:trPr>
          <w:gridAfter w:val="1"/>
          <w:wAfter w:w="3" w:type="pct"/>
          <w:trHeight w:val="271"/>
        </w:trPr>
        <w:tc>
          <w:tcPr>
            <w:tcW w:w="939" w:type="pct"/>
            <w:vMerge w:val="restart"/>
          </w:tcPr>
          <w:p w14:paraId="59D668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3.3. </w:t>
            </w:r>
          </w:p>
          <w:p w14:paraId="1181372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 выполнения</w:t>
            </w:r>
          </w:p>
          <w:p w14:paraId="252DC9B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штрафного броска,</w:t>
            </w:r>
          </w:p>
          <w:p w14:paraId="689FE5D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ведение, ловля и</w:t>
            </w:r>
          </w:p>
          <w:p w14:paraId="594249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передача мяча в</w:t>
            </w:r>
          </w:p>
          <w:p w14:paraId="5F0D2A4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колоне и кругу,</w:t>
            </w:r>
          </w:p>
          <w:p w14:paraId="171C91A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правила баскетбола</w:t>
            </w:r>
          </w:p>
        </w:tc>
        <w:tc>
          <w:tcPr>
            <w:tcW w:w="2906" w:type="pct"/>
          </w:tcPr>
          <w:p w14:paraId="3E0CB10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07F0089A" w14:textId="44167BBB"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8</w:t>
            </w:r>
          </w:p>
        </w:tc>
        <w:tc>
          <w:tcPr>
            <w:tcW w:w="600" w:type="pct"/>
            <w:gridSpan w:val="2"/>
            <w:vMerge w:val="restart"/>
          </w:tcPr>
          <w:p w14:paraId="1E86B21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06C0F4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C91E8B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449A500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62F7E01" w14:textId="77777777" w:rsidTr="00911000">
        <w:trPr>
          <w:gridAfter w:val="1"/>
          <w:wAfter w:w="3" w:type="pct"/>
          <w:trHeight w:val="255"/>
        </w:trPr>
        <w:tc>
          <w:tcPr>
            <w:tcW w:w="939" w:type="pct"/>
            <w:vMerge/>
          </w:tcPr>
          <w:p w14:paraId="5EA914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788EF8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B58F63C" w14:textId="5FD7B97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EEB5BD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9CBC6D9" w14:textId="77777777" w:rsidTr="00911000">
        <w:trPr>
          <w:gridAfter w:val="1"/>
          <w:wAfter w:w="3" w:type="pct"/>
          <w:trHeight w:val="1304"/>
        </w:trPr>
        <w:tc>
          <w:tcPr>
            <w:tcW w:w="939" w:type="pct"/>
            <w:vMerge/>
          </w:tcPr>
          <w:p w14:paraId="2701D4F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C53D1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12. Совершенствование техники выполнения штрафного броска, ведение, ловля и передача мяча в колоне и кругу. Совершенствование техники выполнения перемещения в защитной стойке баскетболиста.</w:t>
            </w:r>
          </w:p>
        </w:tc>
        <w:tc>
          <w:tcPr>
            <w:tcW w:w="552" w:type="pct"/>
            <w:gridSpan w:val="2"/>
            <w:vAlign w:val="center"/>
          </w:tcPr>
          <w:p w14:paraId="06890C2B" w14:textId="210CFE6E"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52A4728F"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EFEC4" w14:textId="77777777" w:rsidTr="00911000">
        <w:trPr>
          <w:gridAfter w:val="1"/>
          <w:wAfter w:w="3" w:type="pct"/>
          <w:trHeight w:val="294"/>
        </w:trPr>
        <w:tc>
          <w:tcPr>
            <w:tcW w:w="939" w:type="pct"/>
            <w:vMerge w:val="restart"/>
          </w:tcPr>
          <w:p w14:paraId="10E4706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Тема 3.4. Совершенствование</w:t>
            </w:r>
          </w:p>
          <w:p w14:paraId="26B7E85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785A41A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баскетбольным</w:t>
            </w:r>
          </w:p>
          <w:p w14:paraId="399585E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383EA77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56AC4591" w14:textId="66287933"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10</w:t>
            </w:r>
          </w:p>
        </w:tc>
        <w:tc>
          <w:tcPr>
            <w:tcW w:w="600" w:type="pct"/>
            <w:gridSpan w:val="2"/>
            <w:vMerge w:val="restart"/>
          </w:tcPr>
          <w:p w14:paraId="29F5BF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3C99D5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8A6BB3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F6A3E2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0509A56" w14:textId="77777777" w:rsidTr="00911000">
        <w:trPr>
          <w:gridAfter w:val="1"/>
          <w:wAfter w:w="3" w:type="pct"/>
          <w:trHeight w:val="444"/>
        </w:trPr>
        <w:tc>
          <w:tcPr>
            <w:tcW w:w="939" w:type="pct"/>
            <w:vMerge/>
          </w:tcPr>
          <w:p w14:paraId="1AE0593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AFBF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253188BA" w14:textId="116E29E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7857186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C0B7B" w14:textId="77777777" w:rsidTr="00911000">
        <w:trPr>
          <w:gridAfter w:val="1"/>
          <w:wAfter w:w="3" w:type="pct"/>
          <w:trHeight w:val="559"/>
        </w:trPr>
        <w:tc>
          <w:tcPr>
            <w:tcW w:w="939" w:type="pct"/>
            <w:vMerge/>
          </w:tcPr>
          <w:p w14:paraId="6F3DAA9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612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13. Выполнение контрольных нормативов: «ведение – 2 шага – бросок», бросок мяча с места под кольцо. Совершенствовать технические элементы баскетбола в учебной игре.</w:t>
            </w:r>
          </w:p>
        </w:tc>
        <w:tc>
          <w:tcPr>
            <w:tcW w:w="552" w:type="pct"/>
            <w:gridSpan w:val="2"/>
            <w:vAlign w:val="center"/>
          </w:tcPr>
          <w:p w14:paraId="68AFB412" w14:textId="40C4A7C0"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10</w:t>
            </w:r>
          </w:p>
        </w:tc>
        <w:tc>
          <w:tcPr>
            <w:tcW w:w="600" w:type="pct"/>
            <w:gridSpan w:val="2"/>
            <w:vMerge/>
          </w:tcPr>
          <w:p w14:paraId="379C029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A891D" w14:textId="77777777" w:rsidTr="00911000">
        <w:tc>
          <w:tcPr>
            <w:tcW w:w="3849" w:type="pct"/>
            <w:gridSpan w:val="3"/>
          </w:tcPr>
          <w:p w14:paraId="0249F8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4. Волейбол</w:t>
            </w:r>
          </w:p>
        </w:tc>
        <w:tc>
          <w:tcPr>
            <w:tcW w:w="552" w:type="pct"/>
            <w:gridSpan w:val="2"/>
            <w:vAlign w:val="center"/>
          </w:tcPr>
          <w:p w14:paraId="6AD5EA4C" w14:textId="34B764F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2B8A639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D65EA77" w14:textId="77777777" w:rsidTr="00911000">
        <w:trPr>
          <w:gridAfter w:val="1"/>
          <w:wAfter w:w="3" w:type="pct"/>
          <w:trHeight w:val="165"/>
        </w:trPr>
        <w:tc>
          <w:tcPr>
            <w:tcW w:w="939" w:type="pct"/>
            <w:vMerge w:val="restart"/>
          </w:tcPr>
          <w:p w14:paraId="500B1CC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4.1. </w:t>
            </w:r>
          </w:p>
          <w:p w14:paraId="555B4F2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2AF8CE6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перемещений, стоек, технике верхней и</w:t>
            </w:r>
          </w:p>
          <w:p w14:paraId="261439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нижней передач</w:t>
            </w:r>
          </w:p>
          <w:p w14:paraId="70EC5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двумя руками</w:t>
            </w:r>
          </w:p>
        </w:tc>
        <w:tc>
          <w:tcPr>
            <w:tcW w:w="2906" w:type="pct"/>
          </w:tcPr>
          <w:p w14:paraId="350391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5024395" w14:textId="07FD95E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12/12</w:t>
            </w:r>
          </w:p>
        </w:tc>
        <w:tc>
          <w:tcPr>
            <w:tcW w:w="600" w:type="pct"/>
            <w:gridSpan w:val="2"/>
            <w:vMerge w:val="restart"/>
          </w:tcPr>
          <w:p w14:paraId="22E7891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278308A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68EFCB9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261CF9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CFE7012" w14:textId="77777777" w:rsidTr="00911000">
        <w:trPr>
          <w:gridAfter w:val="1"/>
          <w:wAfter w:w="3" w:type="pct"/>
          <w:trHeight w:val="255"/>
        </w:trPr>
        <w:tc>
          <w:tcPr>
            <w:tcW w:w="939" w:type="pct"/>
            <w:vMerge/>
          </w:tcPr>
          <w:p w14:paraId="19E08E7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C5CCF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D54C484" w14:textId="542C9205"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w:t>
            </w:r>
          </w:p>
        </w:tc>
        <w:tc>
          <w:tcPr>
            <w:tcW w:w="600" w:type="pct"/>
            <w:gridSpan w:val="2"/>
            <w:vMerge/>
          </w:tcPr>
          <w:p w14:paraId="3804034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A0EE0B0" w14:textId="77777777" w:rsidTr="00911000">
        <w:trPr>
          <w:gridAfter w:val="1"/>
          <w:wAfter w:w="3" w:type="pct"/>
          <w:trHeight w:val="255"/>
        </w:trPr>
        <w:tc>
          <w:tcPr>
            <w:tcW w:w="939" w:type="pct"/>
            <w:vMerge/>
          </w:tcPr>
          <w:p w14:paraId="181E1B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16FF6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14. Отработка действий: стойки в волейболе, перемещения по площадке. 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 Обучение технике передачи мяча двумя руками сверху и снизу на месте и после перемещения.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w:t>
            </w:r>
          </w:p>
          <w:p w14:paraId="4B51CFD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игроков, взаимодействие игроков.</w:t>
            </w:r>
          </w:p>
        </w:tc>
        <w:tc>
          <w:tcPr>
            <w:tcW w:w="552" w:type="pct"/>
            <w:gridSpan w:val="2"/>
            <w:vAlign w:val="center"/>
          </w:tcPr>
          <w:p w14:paraId="1C9E48E3" w14:textId="60C61381"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12</w:t>
            </w:r>
          </w:p>
        </w:tc>
        <w:tc>
          <w:tcPr>
            <w:tcW w:w="600" w:type="pct"/>
            <w:gridSpan w:val="2"/>
            <w:vMerge/>
          </w:tcPr>
          <w:p w14:paraId="7F5EFCA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B9692" w14:textId="77777777" w:rsidTr="00911000">
        <w:trPr>
          <w:gridAfter w:val="1"/>
          <w:wAfter w:w="3" w:type="pct"/>
          <w:trHeight w:val="165"/>
        </w:trPr>
        <w:tc>
          <w:tcPr>
            <w:tcW w:w="939" w:type="pct"/>
            <w:vMerge w:val="restart"/>
          </w:tcPr>
          <w:p w14:paraId="40CEBB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4.2. </w:t>
            </w:r>
          </w:p>
          <w:p w14:paraId="7075A3C1" w14:textId="2B12D9D7" w:rsidR="00952904" w:rsidRPr="00751FE1" w:rsidRDefault="00952904" w:rsidP="00911000">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нижней подачи и</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приёма после неё</w:t>
            </w:r>
          </w:p>
        </w:tc>
        <w:tc>
          <w:tcPr>
            <w:tcW w:w="2906" w:type="pct"/>
          </w:tcPr>
          <w:p w14:paraId="6C181EF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468F3AC" w14:textId="15BF48F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8/8</w:t>
            </w:r>
          </w:p>
        </w:tc>
        <w:tc>
          <w:tcPr>
            <w:tcW w:w="600" w:type="pct"/>
            <w:gridSpan w:val="2"/>
            <w:vMerge w:val="restart"/>
          </w:tcPr>
          <w:p w14:paraId="7958F6C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64FF524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4CBD6BC1" w14:textId="300027EE"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5FFCACDB" w14:textId="77777777" w:rsidTr="00911000">
        <w:trPr>
          <w:gridAfter w:val="1"/>
          <w:wAfter w:w="3" w:type="pct"/>
          <w:trHeight w:val="255"/>
        </w:trPr>
        <w:tc>
          <w:tcPr>
            <w:tcW w:w="939" w:type="pct"/>
            <w:vMerge/>
          </w:tcPr>
          <w:p w14:paraId="182C0F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D4DC97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C35ED6F" w14:textId="42D619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BE29F0E"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BAAE4BC" w14:textId="77777777" w:rsidTr="00911000">
        <w:trPr>
          <w:gridAfter w:val="1"/>
          <w:wAfter w:w="3" w:type="pct"/>
          <w:trHeight w:val="255"/>
        </w:trPr>
        <w:tc>
          <w:tcPr>
            <w:tcW w:w="939" w:type="pct"/>
            <w:vMerge/>
          </w:tcPr>
          <w:p w14:paraId="7B804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31A503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15. Отработка техники нижней подачи и приёма после неё</w:t>
            </w:r>
          </w:p>
        </w:tc>
        <w:tc>
          <w:tcPr>
            <w:tcW w:w="552" w:type="pct"/>
            <w:gridSpan w:val="2"/>
            <w:vAlign w:val="center"/>
          </w:tcPr>
          <w:p w14:paraId="238308B2" w14:textId="2E203E1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74F1648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15736E9" w14:textId="77777777" w:rsidTr="00911000">
        <w:trPr>
          <w:gridAfter w:val="1"/>
          <w:wAfter w:w="3" w:type="pct"/>
          <w:trHeight w:val="165"/>
        </w:trPr>
        <w:tc>
          <w:tcPr>
            <w:tcW w:w="939" w:type="pct"/>
            <w:vMerge w:val="restart"/>
          </w:tcPr>
          <w:p w14:paraId="7DB67D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4.3. </w:t>
            </w:r>
          </w:p>
          <w:p w14:paraId="0C33FAAD" w14:textId="0E463E6D"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прямого</w:t>
            </w:r>
          </w:p>
          <w:p w14:paraId="412475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нападающего удара </w:t>
            </w:r>
          </w:p>
        </w:tc>
        <w:tc>
          <w:tcPr>
            <w:tcW w:w="2906" w:type="pct"/>
          </w:tcPr>
          <w:p w14:paraId="2EBE46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549A6057" w14:textId="558174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6/6</w:t>
            </w:r>
          </w:p>
        </w:tc>
        <w:tc>
          <w:tcPr>
            <w:tcW w:w="600" w:type="pct"/>
            <w:gridSpan w:val="2"/>
            <w:vMerge w:val="restart"/>
          </w:tcPr>
          <w:p w14:paraId="416EC7F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1F9365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AE0E8FE" w14:textId="19234374"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49606E4C" w14:textId="77777777" w:rsidTr="00911000">
        <w:trPr>
          <w:gridAfter w:val="1"/>
          <w:wAfter w:w="3" w:type="pct"/>
          <w:trHeight w:val="255"/>
        </w:trPr>
        <w:tc>
          <w:tcPr>
            <w:tcW w:w="939" w:type="pct"/>
            <w:vMerge/>
          </w:tcPr>
          <w:p w14:paraId="09E24B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987C7A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902F6A4" w14:textId="2D4DDF0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w:t>
            </w:r>
          </w:p>
        </w:tc>
        <w:tc>
          <w:tcPr>
            <w:tcW w:w="600" w:type="pct"/>
            <w:gridSpan w:val="2"/>
            <w:vMerge/>
          </w:tcPr>
          <w:p w14:paraId="01BCF71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0B323CF" w14:textId="77777777" w:rsidTr="00911000">
        <w:trPr>
          <w:gridAfter w:val="1"/>
          <w:wAfter w:w="3" w:type="pct"/>
          <w:trHeight w:val="255"/>
        </w:trPr>
        <w:tc>
          <w:tcPr>
            <w:tcW w:w="939" w:type="pct"/>
            <w:vMerge/>
          </w:tcPr>
          <w:p w14:paraId="137428E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A515DAF"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16. Отработка техники прямого нападающего удара</w:t>
            </w:r>
          </w:p>
        </w:tc>
        <w:tc>
          <w:tcPr>
            <w:tcW w:w="552" w:type="pct"/>
            <w:gridSpan w:val="2"/>
            <w:vAlign w:val="center"/>
          </w:tcPr>
          <w:p w14:paraId="4E83FEE1" w14:textId="580E9AE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6</w:t>
            </w:r>
          </w:p>
        </w:tc>
        <w:tc>
          <w:tcPr>
            <w:tcW w:w="600" w:type="pct"/>
            <w:gridSpan w:val="2"/>
            <w:vMerge/>
          </w:tcPr>
          <w:p w14:paraId="38D5E4B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368CFA4E" w14:textId="77777777" w:rsidTr="00911000">
        <w:trPr>
          <w:gridAfter w:val="1"/>
          <w:wAfter w:w="3" w:type="pct"/>
          <w:trHeight w:val="357"/>
        </w:trPr>
        <w:tc>
          <w:tcPr>
            <w:tcW w:w="939" w:type="pct"/>
            <w:vMerge w:val="restart"/>
          </w:tcPr>
          <w:p w14:paraId="4DED4D8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4.4 Совершенствование</w:t>
            </w:r>
          </w:p>
          <w:p w14:paraId="23C3B55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260FC1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волейбольным</w:t>
            </w:r>
          </w:p>
          <w:p w14:paraId="4584628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02C5C1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7972C0D" w14:textId="4C53B5E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10/10</w:t>
            </w:r>
          </w:p>
        </w:tc>
        <w:tc>
          <w:tcPr>
            <w:tcW w:w="600" w:type="pct"/>
            <w:gridSpan w:val="2"/>
            <w:vMerge w:val="restart"/>
          </w:tcPr>
          <w:p w14:paraId="7D81DBD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9DAE3D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D62FC1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396D70C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553EFFB" w14:textId="77777777" w:rsidTr="00911000">
        <w:trPr>
          <w:gridAfter w:val="1"/>
          <w:wAfter w:w="3" w:type="pct"/>
          <w:trHeight w:val="255"/>
        </w:trPr>
        <w:tc>
          <w:tcPr>
            <w:tcW w:w="939" w:type="pct"/>
            <w:vMerge/>
          </w:tcPr>
          <w:p w14:paraId="596B650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80F2CC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934F44E" w14:textId="790B59E4"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0F8D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CDA274B" w14:textId="77777777" w:rsidTr="00911000">
        <w:trPr>
          <w:gridAfter w:val="1"/>
          <w:wAfter w:w="3" w:type="pct"/>
          <w:trHeight w:val="255"/>
        </w:trPr>
        <w:tc>
          <w:tcPr>
            <w:tcW w:w="939" w:type="pct"/>
            <w:vMerge/>
          </w:tcPr>
          <w:p w14:paraId="702A2D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D252AD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Приём контрольных нормативов: передача мяча над собой снизу, сверху. Приём контрольных нормативов: подача мяча на точность по ориентирам на площадке</w:t>
            </w:r>
          </w:p>
          <w:p w14:paraId="35EA5519"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lastRenderedPageBreak/>
              <w:t>Учебная игра с применением изученных положений. Отработка техники владения техническими элементами в волейболе.</w:t>
            </w:r>
          </w:p>
        </w:tc>
        <w:tc>
          <w:tcPr>
            <w:tcW w:w="552" w:type="pct"/>
            <w:gridSpan w:val="2"/>
            <w:vAlign w:val="center"/>
          </w:tcPr>
          <w:p w14:paraId="79CF80BC" w14:textId="145E66A8"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lastRenderedPageBreak/>
              <w:t>10</w:t>
            </w:r>
          </w:p>
        </w:tc>
        <w:tc>
          <w:tcPr>
            <w:tcW w:w="600" w:type="pct"/>
            <w:gridSpan w:val="2"/>
            <w:vMerge/>
          </w:tcPr>
          <w:p w14:paraId="288AB8A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D9BAACE" w14:textId="77777777" w:rsidTr="00911000">
        <w:tc>
          <w:tcPr>
            <w:tcW w:w="3849" w:type="pct"/>
            <w:gridSpan w:val="3"/>
          </w:tcPr>
          <w:p w14:paraId="338C0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Раздел 5. Легкоатлетическая гимнастика</w:t>
            </w:r>
          </w:p>
        </w:tc>
        <w:tc>
          <w:tcPr>
            <w:tcW w:w="552" w:type="pct"/>
            <w:gridSpan w:val="2"/>
            <w:vAlign w:val="center"/>
          </w:tcPr>
          <w:p w14:paraId="1D265919" w14:textId="698924F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599" w:type="pct"/>
            <w:gridSpan w:val="2"/>
          </w:tcPr>
          <w:p w14:paraId="6334D9F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26E1DE" w14:textId="77777777" w:rsidTr="00911000">
        <w:trPr>
          <w:gridAfter w:val="1"/>
          <w:wAfter w:w="3" w:type="pct"/>
          <w:trHeight w:val="165"/>
        </w:trPr>
        <w:tc>
          <w:tcPr>
            <w:tcW w:w="939" w:type="pct"/>
            <w:vMerge w:val="restart"/>
          </w:tcPr>
          <w:p w14:paraId="57F4904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5.1. Легкоатлетическая</w:t>
            </w:r>
          </w:p>
          <w:p w14:paraId="5C4EEB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гимнастика, работа</w:t>
            </w:r>
          </w:p>
          <w:p w14:paraId="5AA7981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на тренажерах</w:t>
            </w:r>
          </w:p>
        </w:tc>
        <w:tc>
          <w:tcPr>
            <w:tcW w:w="2906" w:type="pct"/>
          </w:tcPr>
          <w:p w14:paraId="6A826D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28A6AB69" w14:textId="54251AD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600" w:type="pct"/>
            <w:gridSpan w:val="2"/>
            <w:vMerge w:val="restart"/>
          </w:tcPr>
          <w:p w14:paraId="1D0AAF9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DFF028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B10EA9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30515E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1D0D17E" w14:textId="77777777" w:rsidTr="00911000">
        <w:trPr>
          <w:gridAfter w:val="1"/>
          <w:wAfter w:w="3" w:type="pct"/>
          <w:trHeight w:val="255"/>
        </w:trPr>
        <w:tc>
          <w:tcPr>
            <w:tcW w:w="939" w:type="pct"/>
            <w:vMerge/>
          </w:tcPr>
          <w:p w14:paraId="3FB3C10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E0169BB"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42279D" w14:textId="7C2FBE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w:t>
            </w:r>
            <w:r w:rsidR="00911000">
              <w:rPr>
                <w:rFonts w:ascii="Times New Roman" w:eastAsia="Times New Roman" w:hAnsi="Times New Roman" w:cs="Times New Roman"/>
                <w:b/>
                <w:iCs/>
                <w:sz w:val="24"/>
                <w:szCs w:val="24"/>
              </w:rPr>
              <w:t>6</w:t>
            </w:r>
          </w:p>
        </w:tc>
        <w:tc>
          <w:tcPr>
            <w:tcW w:w="600" w:type="pct"/>
            <w:gridSpan w:val="2"/>
            <w:vMerge/>
          </w:tcPr>
          <w:p w14:paraId="4FF6957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BF3D31" w14:textId="77777777" w:rsidTr="00911000">
        <w:trPr>
          <w:gridAfter w:val="1"/>
          <w:wAfter w:w="3" w:type="pct"/>
          <w:trHeight w:val="255"/>
        </w:trPr>
        <w:tc>
          <w:tcPr>
            <w:tcW w:w="939" w:type="pct"/>
            <w:vMerge/>
          </w:tcPr>
          <w:p w14:paraId="0301B1C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30D10E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Выполнение упражнений для развития различных групп мышц. Круговая тренировка на 5 - 6 станций.</w:t>
            </w:r>
          </w:p>
        </w:tc>
        <w:tc>
          <w:tcPr>
            <w:tcW w:w="552" w:type="pct"/>
            <w:gridSpan w:val="2"/>
            <w:vAlign w:val="center"/>
          </w:tcPr>
          <w:p w14:paraId="574F4FCE" w14:textId="49A556CC"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w:t>
            </w:r>
            <w:r w:rsidR="00911000">
              <w:rPr>
                <w:rFonts w:ascii="Times New Roman" w:eastAsia="Times New Roman" w:hAnsi="Times New Roman" w:cs="Times New Roman"/>
                <w:bCs/>
                <w:iCs/>
                <w:sz w:val="24"/>
                <w:szCs w:val="24"/>
              </w:rPr>
              <w:t>6</w:t>
            </w:r>
          </w:p>
        </w:tc>
        <w:tc>
          <w:tcPr>
            <w:tcW w:w="600" w:type="pct"/>
            <w:gridSpan w:val="2"/>
            <w:vMerge/>
          </w:tcPr>
          <w:p w14:paraId="18B57E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6FB8E94" w14:textId="77777777" w:rsidTr="00911000">
        <w:tc>
          <w:tcPr>
            <w:tcW w:w="3849" w:type="pct"/>
            <w:gridSpan w:val="3"/>
          </w:tcPr>
          <w:p w14:paraId="0C7FD407" w14:textId="1FD95198" w:rsidR="00952904" w:rsidRPr="00751FE1" w:rsidRDefault="00952904" w:rsidP="00751FE1">
            <w:pPr>
              <w:suppressAutoHyphens/>
              <w:spacing w:after="0" w:line="240" w:lineRule="auto"/>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Промежуточная аттестация</w:t>
            </w:r>
            <w:r w:rsidR="00911000">
              <w:rPr>
                <w:rFonts w:ascii="Times New Roman" w:eastAsia="Times New Roman" w:hAnsi="Times New Roman" w:cs="Times New Roman"/>
                <w:b/>
                <w:sz w:val="24"/>
                <w:szCs w:val="24"/>
              </w:rPr>
              <w:t xml:space="preserve"> в форме зачетов, дифференцированных зачетов</w:t>
            </w:r>
          </w:p>
        </w:tc>
        <w:tc>
          <w:tcPr>
            <w:tcW w:w="552" w:type="pct"/>
            <w:gridSpan w:val="2"/>
            <w:vAlign w:val="center"/>
          </w:tcPr>
          <w:p w14:paraId="1EF5B5C9" w14:textId="6F1BE4B2" w:rsidR="00952904" w:rsidRPr="00751FE1" w:rsidRDefault="00911000" w:rsidP="00751FE1">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w:t>
            </w:r>
          </w:p>
        </w:tc>
        <w:tc>
          <w:tcPr>
            <w:tcW w:w="599" w:type="pct"/>
            <w:gridSpan w:val="2"/>
          </w:tcPr>
          <w:p w14:paraId="534B9E0F"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A499F63" w14:textId="77777777" w:rsidTr="00911000">
        <w:trPr>
          <w:trHeight w:val="20"/>
        </w:trPr>
        <w:tc>
          <w:tcPr>
            <w:tcW w:w="3849" w:type="pct"/>
            <w:gridSpan w:val="3"/>
          </w:tcPr>
          <w:p w14:paraId="4B99712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Всего:</w:t>
            </w:r>
          </w:p>
        </w:tc>
        <w:tc>
          <w:tcPr>
            <w:tcW w:w="552" w:type="pct"/>
            <w:gridSpan w:val="2"/>
            <w:vAlign w:val="center"/>
          </w:tcPr>
          <w:p w14:paraId="589781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162</w:t>
            </w:r>
          </w:p>
        </w:tc>
        <w:tc>
          <w:tcPr>
            <w:tcW w:w="599" w:type="pct"/>
            <w:gridSpan w:val="2"/>
          </w:tcPr>
          <w:p w14:paraId="4756716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p>
        </w:tc>
      </w:tr>
    </w:tbl>
    <w:p w14:paraId="74A5702B" w14:textId="77777777" w:rsidR="00952904" w:rsidRPr="00751FE1" w:rsidRDefault="00952904" w:rsidP="00751FE1">
      <w:pPr>
        <w:spacing w:after="0" w:line="240" w:lineRule="auto"/>
        <w:ind w:firstLine="426"/>
        <w:rPr>
          <w:rFonts w:ascii="Times New Roman" w:hAnsi="Times New Roman" w:cs="Times New Roman"/>
          <w:b/>
          <w:sz w:val="24"/>
          <w:szCs w:val="24"/>
        </w:rPr>
      </w:pPr>
    </w:p>
    <w:p w14:paraId="701E9C29" w14:textId="77777777" w:rsidR="00C5138F" w:rsidRPr="00751FE1" w:rsidRDefault="00C5138F" w:rsidP="00751FE1">
      <w:pPr>
        <w:spacing w:after="0" w:line="240" w:lineRule="auto"/>
        <w:rPr>
          <w:rFonts w:ascii="Times New Roman" w:hAnsi="Times New Roman" w:cs="Times New Roman"/>
          <w:i/>
          <w:sz w:val="24"/>
          <w:szCs w:val="24"/>
        </w:rPr>
        <w:sectPr w:rsidR="00C5138F" w:rsidRPr="00751FE1" w:rsidSect="00751FE1">
          <w:pgSz w:w="16840" w:h="11907" w:orient="landscape"/>
          <w:pgMar w:top="851" w:right="851" w:bottom="851" w:left="1134" w:header="709" w:footer="709" w:gutter="0"/>
          <w:cols w:space="720"/>
        </w:sectPr>
      </w:pPr>
    </w:p>
    <w:p w14:paraId="232EA5DA" w14:textId="22501CFB" w:rsidR="00662653" w:rsidRPr="00751FE1" w:rsidRDefault="00662653" w:rsidP="00751FE1">
      <w:pPr>
        <w:spacing w:after="0" w:line="240" w:lineRule="auto"/>
        <w:contextualSpacing/>
        <w:jc w:val="both"/>
        <w:rPr>
          <w:rFonts w:ascii="Times New Roman" w:eastAsia="Calibri" w:hAnsi="Times New Roman" w:cs="Times New Roman"/>
          <w:iCs/>
          <w:sz w:val="24"/>
          <w:szCs w:val="24"/>
          <w:lang w:eastAsia="en-US"/>
        </w:rPr>
      </w:pPr>
    </w:p>
    <w:p w14:paraId="1828606B" w14:textId="6D913ABD" w:rsidR="00813086" w:rsidRPr="00800D5B" w:rsidRDefault="00813086" w:rsidP="00800D5B">
      <w:pPr>
        <w:pStyle w:val="a7"/>
        <w:numPr>
          <w:ilvl w:val="0"/>
          <w:numId w:val="32"/>
        </w:numPr>
        <w:spacing w:after="0" w:line="240" w:lineRule="auto"/>
        <w:jc w:val="center"/>
        <w:rPr>
          <w:rFonts w:ascii="Times New Roman" w:eastAsia="Times New Roman" w:hAnsi="Times New Roman" w:cs="Times New Roman"/>
          <w:b/>
          <w:bCs/>
          <w:sz w:val="24"/>
          <w:szCs w:val="24"/>
        </w:rPr>
      </w:pPr>
      <w:r w:rsidRPr="00800D5B">
        <w:rPr>
          <w:rFonts w:ascii="Times New Roman" w:eastAsia="Times New Roman" w:hAnsi="Times New Roman" w:cs="Times New Roman"/>
          <w:b/>
          <w:bCs/>
          <w:sz w:val="24"/>
          <w:szCs w:val="24"/>
        </w:rPr>
        <w:t>УСЛОВИЯ РЕАЛИЗАЦИИ УЧЕБНОЙ ДИСЦИПЛИНЫ</w:t>
      </w:r>
    </w:p>
    <w:p w14:paraId="20A4CE76" w14:textId="77777777" w:rsidR="00800D5B" w:rsidRPr="00800D5B" w:rsidRDefault="00800D5B" w:rsidP="00800D5B">
      <w:pPr>
        <w:pStyle w:val="a7"/>
        <w:spacing w:after="0" w:line="240" w:lineRule="auto"/>
        <w:rPr>
          <w:rFonts w:ascii="Times New Roman" w:eastAsia="Times New Roman" w:hAnsi="Times New Roman" w:cs="Times New Roman"/>
          <w:b/>
          <w:bCs/>
          <w:sz w:val="24"/>
          <w:szCs w:val="24"/>
        </w:rPr>
      </w:pPr>
    </w:p>
    <w:p w14:paraId="6007989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E761A7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Универсальный спортивный зал, тренажёрный зал, оборудованных раздевалок с душевыми кабинами.</w:t>
      </w:r>
    </w:p>
    <w:p w14:paraId="5E90DA34" w14:textId="77777777" w:rsidR="00952904" w:rsidRPr="00751FE1" w:rsidRDefault="00952904" w:rsidP="00751FE1">
      <w:pPr>
        <w:suppressAutoHyphens/>
        <w:spacing w:after="0" w:line="240" w:lineRule="auto"/>
        <w:ind w:firstLine="709"/>
        <w:jc w:val="both"/>
        <w:rPr>
          <w:rFonts w:ascii="Times New Roman" w:eastAsia="Times New Roman" w:hAnsi="Times New Roman" w:cs="Times New Roman"/>
          <w:b/>
          <w:bCs/>
          <w:sz w:val="24"/>
          <w:szCs w:val="24"/>
        </w:rPr>
      </w:pPr>
    </w:p>
    <w:p w14:paraId="33E25538" w14:textId="4D5C074C"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Спортивное оборудование: </w:t>
      </w:r>
    </w:p>
    <w:p w14:paraId="0CEC2734"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14:paraId="5AA8B1E8"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оборудование для силовых упражнений (например: гантели, утяжелители, резина, штанги с комплектом различных отягощений, бодибары);</w:t>
      </w:r>
    </w:p>
    <w:p w14:paraId="14BDFE1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оборудование для занятий аэробикой (например, степ-платформы, скакалки, гимнастические коврики, фитболы).</w:t>
      </w:r>
    </w:p>
    <w:p w14:paraId="57C9153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гимнастическая перекладина, шведская стенка, секундомеры, мячи для тенниса, дорожка резиновая разметочная для прыжков и метания; </w:t>
      </w:r>
    </w:p>
    <w:p w14:paraId="583FB18D"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оборудование, необходимое для реализации части по профессионально-прикладной физической подготовке. </w:t>
      </w:r>
    </w:p>
    <w:p w14:paraId="27F1E62F"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p>
    <w:p w14:paraId="06184EE0"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3.2. Информационное обеспечение реализации программы</w:t>
      </w:r>
    </w:p>
    <w:p w14:paraId="6D96AAE2"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751FE1">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51FE1">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269331"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p>
    <w:p w14:paraId="0AE998A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3.2.1. Основные печатные издания</w:t>
      </w:r>
    </w:p>
    <w:p w14:paraId="3E919D40"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1. Бишаева, А. А. Физическая культура: учебник для СПО / А. А. Бишаева.  Изд. 4-е, стереотип. – М.: ИЦ «Академия», 2018.-320 с.</w:t>
      </w:r>
    </w:p>
    <w:p w14:paraId="734A79A3"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2. Муллер А.Б.</w:t>
      </w:r>
      <w:r w:rsidRPr="00751FE1">
        <w:rPr>
          <w:rFonts w:ascii="Times New Roman" w:eastAsia="Times New Roman" w:hAnsi="Times New Roman" w:cs="Times New Roman"/>
          <w:b/>
          <w:sz w:val="24"/>
          <w:szCs w:val="24"/>
        </w:rPr>
        <w:t xml:space="preserve"> </w:t>
      </w:r>
      <w:r w:rsidRPr="00751FE1">
        <w:rPr>
          <w:rFonts w:ascii="Times New Roman" w:eastAsia="Times New Roman" w:hAnsi="Times New Roman" w:cs="Times New Roman"/>
          <w:bCs/>
          <w:sz w:val="24"/>
          <w:szCs w:val="24"/>
        </w:rPr>
        <w:t>Физическая культура: учебник и практикум для среднего профессионального образования / А.Б. Муллер [и др.]. – Москва: Издательство Юрайт, 2021. – 424 с. – (Профессиональное образование).</w:t>
      </w:r>
    </w:p>
    <w:p w14:paraId="0B2956CF"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color w:val="000000"/>
          <w:sz w:val="24"/>
          <w:szCs w:val="24"/>
        </w:rPr>
        <w:t xml:space="preserve">3. Филиппова, Ю. С. Физическая культура </w:t>
      </w:r>
      <w:r w:rsidRPr="00751FE1">
        <w:rPr>
          <w:rFonts w:ascii="Times New Roman" w:eastAsia="Times New Roman" w:hAnsi="Times New Roman" w:cs="Times New Roman"/>
          <w:color w:val="333333"/>
          <w:sz w:val="24"/>
          <w:szCs w:val="24"/>
        </w:rPr>
        <w:t xml:space="preserve"> [Электронный ресурс]</w:t>
      </w:r>
      <w:r w:rsidRPr="00751FE1">
        <w:rPr>
          <w:rFonts w:ascii="Times New Roman" w:eastAsia="Times New Roman" w:hAnsi="Times New Roman" w:cs="Times New Roman"/>
          <w:color w:val="000000"/>
          <w:sz w:val="24"/>
          <w:szCs w:val="24"/>
        </w:rPr>
        <w:t xml:space="preserve">: учебно-методическое пособие / Ю. С. Филиппова. — М.: ИНФРА-М, 2020. — 197 с. </w:t>
      </w:r>
      <w:r w:rsidRPr="00751FE1">
        <w:rPr>
          <w:rFonts w:ascii="Times New Roman" w:eastAsia="Times New Roman" w:hAnsi="Times New Roman" w:cs="Times New Roman"/>
          <w:color w:val="333333"/>
          <w:sz w:val="24"/>
          <w:szCs w:val="24"/>
        </w:rPr>
        <w:t xml:space="preserve"> </w:t>
      </w:r>
    </w:p>
    <w:p w14:paraId="4BF3E897"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sz w:val="24"/>
          <w:szCs w:val="24"/>
        </w:rPr>
      </w:pPr>
    </w:p>
    <w:p w14:paraId="672EB4D5"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 xml:space="preserve">3.2.2. Основные электронные издания </w:t>
      </w:r>
    </w:p>
    <w:p w14:paraId="05DC304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Агеева, Г. Ф. Теория и методика физической культуры и спорта / Г. Ф. Агеева, Е. Н. Карпенкова. — 2-е изд., стер. — Санкт-Петербург : Лань, 2022. — 68 с. — ISBN 978-5-8114-9763-8. — Текст : электронный // Лань : электронно-библиотечная система. — URL: </w:t>
      </w:r>
      <w:hyperlink r:id="rId10" w:history="1">
        <w:r w:rsidRPr="00751FE1">
          <w:rPr>
            <w:rFonts w:ascii="Times New Roman" w:eastAsia="Times New Roman" w:hAnsi="Times New Roman" w:cs="Times New Roman"/>
            <w:bCs/>
            <w:color w:val="0000FF"/>
            <w:sz w:val="24"/>
            <w:szCs w:val="24"/>
            <w:u w:val="single"/>
            <w:lang w:val="x-none"/>
          </w:rPr>
          <w:t>https://e.lanbook.com/book/198284</w:t>
        </w:r>
      </w:hyperlink>
      <w:r w:rsidRPr="00751FE1">
        <w:rPr>
          <w:rFonts w:ascii="Times New Roman" w:eastAsia="Times New Roman" w:hAnsi="Times New Roman" w:cs="Times New Roman"/>
          <w:bCs/>
          <w:sz w:val="24"/>
          <w:szCs w:val="24"/>
          <w:lang w:val="x-none"/>
        </w:rPr>
        <w:t>.</w:t>
      </w:r>
    </w:p>
    <w:p w14:paraId="6B344EDB"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Коновалов, В. Л. Баскетбол / В. Л. Коновалов, В. А. Погодин. — 1-е изд. — Санкт-Петербург : Лань, 2022. — 84 с. — ISBN 978-5-8114-9723-2. — Текст : электронный // Лань : электронно-библиотечная система. — URL: </w:t>
      </w:r>
      <w:hyperlink r:id="rId11" w:history="1">
        <w:r w:rsidRPr="00751FE1">
          <w:rPr>
            <w:rFonts w:ascii="Times New Roman" w:eastAsia="Times New Roman" w:hAnsi="Times New Roman" w:cs="Times New Roman"/>
            <w:bCs/>
            <w:color w:val="0000FF"/>
            <w:sz w:val="24"/>
            <w:szCs w:val="24"/>
            <w:u w:val="single"/>
            <w:lang w:val="x-none"/>
          </w:rPr>
          <w:t>https://e.lanbook.com/book/207539</w:t>
        </w:r>
      </w:hyperlink>
      <w:r w:rsidRPr="00751FE1">
        <w:rPr>
          <w:rFonts w:ascii="Times New Roman" w:eastAsia="Times New Roman" w:hAnsi="Times New Roman" w:cs="Times New Roman"/>
          <w:bCs/>
          <w:sz w:val="24"/>
          <w:szCs w:val="24"/>
          <w:lang w:val="x-none"/>
        </w:rPr>
        <w:t>.</w:t>
      </w:r>
    </w:p>
    <w:p w14:paraId="50C22390"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Садовникова, Л. А. Физическая культура для студентов, занимающихся в специальной медицинской группе : учебное пособие для спо / Л. А. Садовникова. — 2-е изд., стер. — Санкт-Петербург : Лань, 2021. — 60 с. — ISBN 978-5-8114-7201-7. — Текст : электронный // Лань : электронно-библиотечная система. — URL: </w:t>
      </w:r>
      <w:hyperlink r:id="rId12" w:history="1">
        <w:r w:rsidRPr="00751FE1">
          <w:rPr>
            <w:rFonts w:ascii="Times New Roman" w:eastAsia="Times New Roman" w:hAnsi="Times New Roman" w:cs="Times New Roman"/>
            <w:bCs/>
            <w:color w:val="0000FF"/>
            <w:sz w:val="24"/>
            <w:szCs w:val="24"/>
            <w:u w:val="single"/>
            <w:lang w:val="x-none"/>
          </w:rPr>
          <w:t>https://e.lanbook.com/book/156380</w:t>
        </w:r>
      </w:hyperlink>
      <w:r w:rsidRPr="00751FE1">
        <w:rPr>
          <w:rFonts w:ascii="Times New Roman" w:eastAsia="Times New Roman" w:hAnsi="Times New Roman" w:cs="Times New Roman"/>
          <w:bCs/>
          <w:sz w:val="24"/>
          <w:szCs w:val="24"/>
          <w:lang w:val="x-none"/>
        </w:rPr>
        <w:t xml:space="preserve"> .</w:t>
      </w:r>
    </w:p>
    <w:p w14:paraId="42DB3CD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Физическая культура: учебное пособие для среднего профессионального образования / Е. В. Конеева [и др.]; под редакцией Е. В. Конеевой. — 2-е изд., перераб. и доп. </w:t>
      </w:r>
      <w:r w:rsidRPr="00751FE1">
        <w:rPr>
          <w:rFonts w:ascii="Times New Roman" w:eastAsia="Times New Roman" w:hAnsi="Times New Roman" w:cs="Times New Roman"/>
          <w:bCs/>
          <w:sz w:val="24"/>
          <w:szCs w:val="24"/>
          <w:lang w:val="x-none"/>
        </w:rPr>
        <w:lastRenderedPageBreak/>
        <w:t xml:space="preserve">— Москва: Издательство Юрайт, 2022. — 599 с. — (Профессиональное образование). — ISBN 978-5-534-13554-1. — Текст: электронный // Образовательная платформа Юрайт [сайт]. — URL: </w:t>
      </w:r>
      <w:hyperlink r:id="rId13" w:history="1">
        <w:r w:rsidRPr="00751FE1">
          <w:rPr>
            <w:rFonts w:ascii="Times New Roman" w:eastAsia="Times New Roman" w:hAnsi="Times New Roman" w:cs="Times New Roman"/>
            <w:bCs/>
            <w:color w:val="0000FF"/>
            <w:sz w:val="24"/>
            <w:szCs w:val="24"/>
            <w:u w:val="single"/>
            <w:lang w:val="x-none"/>
          </w:rPr>
          <w:t>https://urait.ru/bcode/495018</w:t>
        </w:r>
      </w:hyperlink>
      <w:r w:rsidRPr="00751FE1">
        <w:rPr>
          <w:rFonts w:ascii="Times New Roman" w:eastAsia="Times New Roman" w:hAnsi="Times New Roman" w:cs="Times New Roman"/>
          <w:bCs/>
          <w:color w:val="0000FF"/>
          <w:sz w:val="24"/>
          <w:szCs w:val="24"/>
          <w:u w:val="single"/>
          <w:lang w:val="x-none"/>
        </w:rPr>
        <w:t>.</w:t>
      </w:r>
    </w:p>
    <w:p w14:paraId="6FB971F8"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Филиппова, Ю. С. Физическая культура  [Электронный ресурс]: учебно-методическое пособие / Ю. С. Филиппова. — М.: ИНФРА-М, 2020. — 197 с.  - Режим доступа: </w:t>
      </w:r>
      <w:hyperlink r:id="rId14" w:history="1">
        <w:r w:rsidRPr="00751FE1">
          <w:rPr>
            <w:rFonts w:ascii="Times New Roman" w:eastAsia="Times New Roman" w:hAnsi="Times New Roman" w:cs="Times New Roman"/>
            <w:bCs/>
            <w:color w:val="0000FF"/>
            <w:sz w:val="24"/>
            <w:szCs w:val="24"/>
            <w:u w:val="single"/>
            <w:lang w:val="x-none"/>
          </w:rPr>
          <w:t>https://znanium.com/catalog/product/1071372</w:t>
        </w:r>
      </w:hyperlink>
      <w:r w:rsidRPr="00751FE1">
        <w:rPr>
          <w:rFonts w:ascii="Times New Roman" w:eastAsia="Times New Roman" w:hAnsi="Times New Roman" w:cs="Times New Roman"/>
          <w:bCs/>
          <w:sz w:val="24"/>
          <w:szCs w:val="24"/>
          <w:lang w:val="x-none"/>
        </w:rPr>
        <w:t>.</w:t>
      </w:r>
    </w:p>
    <w:p w14:paraId="385638F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bCs/>
          <w:i/>
          <w:sz w:val="24"/>
          <w:szCs w:val="24"/>
        </w:rPr>
      </w:pPr>
    </w:p>
    <w:p w14:paraId="5ED36D8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i/>
          <w:sz w:val="24"/>
          <w:szCs w:val="24"/>
        </w:rPr>
      </w:pPr>
      <w:r w:rsidRPr="00751FE1">
        <w:rPr>
          <w:rFonts w:ascii="Times New Roman" w:eastAsia="Times New Roman" w:hAnsi="Times New Roman" w:cs="Times New Roman"/>
          <w:b/>
          <w:bCs/>
          <w:sz w:val="24"/>
          <w:szCs w:val="24"/>
        </w:rPr>
        <w:t xml:space="preserve">3.2.3. Дополнительные источники </w:t>
      </w:r>
    </w:p>
    <w:p w14:paraId="701D0D0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i/>
          <w:sz w:val="24"/>
          <w:szCs w:val="24"/>
        </w:rPr>
      </w:pPr>
      <w:r w:rsidRPr="00751FE1">
        <w:rPr>
          <w:rFonts w:ascii="Times New Roman" w:eastAsia="Times New Roman" w:hAnsi="Times New Roman" w:cs="Times New Roman"/>
          <w:b/>
          <w:iCs/>
          <w:sz w:val="24"/>
          <w:szCs w:val="24"/>
        </w:rPr>
        <w:t xml:space="preserve">1. </w:t>
      </w:r>
      <w:r w:rsidRPr="00751FE1">
        <w:rPr>
          <w:rFonts w:ascii="Times New Roman" w:eastAsia="Calibri" w:hAnsi="Times New Roman" w:cs="Times New Roman"/>
          <w:b/>
          <w:bCs/>
          <w:iCs/>
          <w:sz w:val="24"/>
          <w:szCs w:val="24"/>
          <w:lang w:eastAsia="en-US"/>
        </w:rPr>
        <w:t>П</w:t>
      </w:r>
      <w:r w:rsidRPr="00751FE1">
        <w:rPr>
          <w:rFonts w:ascii="Times New Roman" w:eastAsia="Calibri" w:hAnsi="Times New Roman" w:cs="Times New Roman"/>
          <w:b/>
          <w:bCs/>
          <w:sz w:val="24"/>
          <w:szCs w:val="24"/>
          <w:lang w:eastAsia="en-US"/>
        </w:rPr>
        <w:t>сихология физической культуры и спорта</w:t>
      </w:r>
      <w:r w:rsidRPr="00751FE1">
        <w:rPr>
          <w:rFonts w:ascii="Times New Roman" w:eastAsia="Calibri" w:hAnsi="Times New Roman" w:cs="Times New Roman"/>
          <w:sz w:val="24"/>
          <w:szCs w:val="24"/>
          <w:lang w:eastAsia="en-US"/>
        </w:rPr>
        <w:t>: учебник и практикум для среднего профессионального образования / А.Е. Ловягина [и др.]; под редакцией А.Е. Ловягиной. – Москва: Издательство Юрайт, 2021. – 338 с. – (Профессиональное образование)</w:t>
      </w:r>
    </w:p>
    <w:p w14:paraId="71161D66" w14:textId="77777777" w:rsidR="003929B1" w:rsidRPr="00751FE1" w:rsidRDefault="003929B1" w:rsidP="00751FE1">
      <w:pPr>
        <w:spacing w:after="0" w:line="240" w:lineRule="auto"/>
        <w:ind w:firstLine="426"/>
        <w:rPr>
          <w:rFonts w:ascii="Times New Roman" w:hAnsi="Times New Roman" w:cs="Times New Roman"/>
          <w:color w:val="000000" w:themeColor="text1"/>
          <w:sz w:val="24"/>
          <w:szCs w:val="24"/>
        </w:rPr>
      </w:pPr>
      <w:r w:rsidRPr="00751FE1">
        <w:rPr>
          <w:rFonts w:ascii="Times New Roman" w:hAnsi="Times New Roman" w:cs="Times New Roman"/>
          <w:color w:val="000000" w:themeColor="text1"/>
          <w:sz w:val="24"/>
          <w:szCs w:val="24"/>
        </w:rPr>
        <w:br w:type="page"/>
      </w:r>
    </w:p>
    <w:p w14:paraId="747291A3"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lastRenderedPageBreak/>
        <w:t xml:space="preserve">4. КОНТРОЛЬ И ОЦЕНКА РЕЗУЛЬТАТОВ ОСВОЕНИЯ  </w:t>
      </w:r>
    </w:p>
    <w:p w14:paraId="6A4A16D1"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УЧЕБНОЙ ДИСЦИПЛИНЫ</w:t>
      </w:r>
    </w:p>
    <w:p w14:paraId="375A52D4"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3031"/>
        <w:gridCol w:w="2650"/>
      </w:tblGrid>
      <w:tr w:rsidR="00813086" w:rsidRPr="00751FE1" w14:paraId="428B49EC" w14:textId="77777777" w:rsidTr="00911000">
        <w:tc>
          <w:tcPr>
            <w:tcW w:w="2198" w:type="pct"/>
          </w:tcPr>
          <w:p w14:paraId="1F284F02" w14:textId="1C216E83"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Результаты обучения</w:t>
            </w:r>
          </w:p>
        </w:tc>
        <w:tc>
          <w:tcPr>
            <w:tcW w:w="1495" w:type="pct"/>
          </w:tcPr>
          <w:p w14:paraId="686BB7D9"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Критерии оценки</w:t>
            </w:r>
          </w:p>
        </w:tc>
        <w:tc>
          <w:tcPr>
            <w:tcW w:w="1307" w:type="pct"/>
          </w:tcPr>
          <w:p w14:paraId="0778DB8C"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Методы оценки</w:t>
            </w:r>
          </w:p>
        </w:tc>
      </w:tr>
      <w:tr w:rsidR="00813086" w:rsidRPr="00751FE1" w14:paraId="30CFB108" w14:textId="77777777" w:rsidTr="00911000">
        <w:tc>
          <w:tcPr>
            <w:tcW w:w="5000" w:type="pct"/>
            <w:gridSpan w:val="3"/>
          </w:tcPr>
          <w:p w14:paraId="749FC82F"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знаний, осваиваемых в рамках дисциплины</w:t>
            </w:r>
          </w:p>
        </w:tc>
      </w:tr>
      <w:tr w:rsidR="00813086" w:rsidRPr="00751FE1" w14:paraId="59D1A354" w14:textId="77777777" w:rsidTr="00911000">
        <w:tc>
          <w:tcPr>
            <w:tcW w:w="2198" w:type="pct"/>
          </w:tcPr>
          <w:p w14:paraId="2AC7406C" w14:textId="77777777" w:rsidR="00813086" w:rsidRPr="00751FE1" w:rsidRDefault="00813086" w:rsidP="00751FE1">
            <w:pPr>
              <w:spacing w:after="0" w:line="240" w:lineRule="auto"/>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Знать:</w:t>
            </w:r>
          </w:p>
          <w:p w14:paraId="38FF31C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роль физической культуры в общекультурном, профессиональном и социальном развитии человека; </w:t>
            </w:r>
          </w:p>
          <w:p w14:paraId="312537CC"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основы здорового образа жизни; </w:t>
            </w:r>
          </w:p>
          <w:p w14:paraId="7BDA4FCB"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условия профессиональной деятельности и зоны риска физического здоровья для профессии; </w:t>
            </w:r>
          </w:p>
          <w:p w14:paraId="013411EA"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средства профилактики перенапряжения;</w:t>
            </w:r>
          </w:p>
          <w:p w14:paraId="459FF88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сущность гражданско-патриотической позиции, общечеловеческих ценностей.</w:t>
            </w:r>
          </w:p>
        </w:tc>
        <w:tc>
          <w:tcPr>
            <w:tcW w:w="1495" w:type="pct"/>
          </w:tcPr>
          <w:p w14:paraId="250E2791"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Отражение в портфолио роли физической культуры, принципов здорового образа жизни, организации здоровье-сберегающего режима работы и рабочего места, патриотической позиции и общечеловеческих ценностей.</w:t>
            </w:r>
          </w:p>
          <w:p w14:paraId="36B5B6E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Не менее 60% правильных ответов теста. </w:t>
            </w:r>
          </w:p>
        </w:tc>
        <w:tc>
          <w:tcPr>
            <w:tcW w:w="1307" w:type="pct"/>
          </w:tcPr>
          <w:p w14:paraId="7436150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Портфолио и/или тестирование.</w:t>
            </w:r>
          </w:p>
        </w:tc>
      </w:tr>
      <w:tr w:rsidR="00813086" w:rsidRPr="00751FE1" w14:paraId="25017C0A" w14:textId="77777777" w:rsidTr="00911000">
        <w:tc>
          <w:tcPr>
            <w:tcW w:w="5000" w:type="pct"/>
            <w:gridSpan w:val="3"/>
          </w:tcPr>
          <w:p w14:paraId="5A73BC09"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умений, осваиваемых в рамках дисциплины</w:t>
            </w:r>
          </w:p>
        </w:tc>
      </w:tr>
      <w:tr w:rsidR="00813086" w:rsidRPr="00751FE1" w14:paraId="23786BB9" w14:textId="77777777" w:rsidTr="00911000">
        <w:trPr>
          <w:trHeight w:val="896"/>
        </w:trPr>
        <w:tc>
          <w:tcPr>
            <w:tcW w:w="2198" w:type="pct"/>
          </w:tcPr>
          <w:p w14:paraId="45004C25" w14:textId="77777777" w:rsidR="00813086" w:rsidRPr="00751FE1" w:rsidRDefault="00813086" w:rsidP="00751FE1">
            <w:pPr>
              <w:spacing w:after="0" w:line="240" w:lineRule="auto"/>
              <w:jc w:val="both"/>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Уметь:</w:t>
            </w:r>
          </w:p>
          <w:p w14:paraId="37761058"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475DBED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взаимодействовать с коллегами.</w:t>
            </w:r>
          </w:p>
        </w:tc>
        <w:tc>
          <w:tcPr>
            <w:tcW w:w="1495" w:type="pct"/>
          </w:tcPr>
          <w:p w14:paraId="726EDA6D"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Соответствие нормативам</w:t>
            </w:r>
          </w:p>
        </w:tc>
        <w:tc>
          <w:tcPr>
            <w:tcW w:w="1307" w:type="pct"/>
          </w:tcPr>
          <w:p w14:paraId="21BE7AC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Наблюдения в ходе выполнения практических работ</w:t>
            </w:r>
          </w:p>
        </w:tc>
      </w:tr>
    </w:tbl>
    <w:p w14:paraId="6D982574" w14:textId="3A6C03A9" w:rsidR="004A5D58" w:rsidRPr="00751FE1" w:rsidRDefault="004A5D58" w:rsidP="00751FE1">
      <w:pPr>
        <w:spacing w:after="0" w:line="240" w:lineRule="auto"/>
        <w:ind w:firstLine="426"/>
        <w:rPr>
          <w:rFonts w:ascii="Times New Roman" w:hAnsi="Times New Roman" w:cs="Times New Roman"/>
          <w:sz w:val="24"/>
          <w:szCs w:val="24"/>
        </w:rPr>
      </w:pPr>
    </w:p>
    <w:sectPr w:rsidR="004A5D58" w:rsidRPr="00751FE1" w:rsidSect="00751FE1">
      <w:footerReference w:type="even" r:id="rId15"/>
      <w:footerReference w:type="default" r:id="rId16"/>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2D42" w14:textId="77777777" w:rsidR="00D02E72" w:rsidRDefault="00D02E72" w:rsidP="00126A96">
      <w:pPr>
        <w:spacing w:after="0" w:line="240" w:lineRule="auto"/>
      </w:pPr>
      <w:r>
        <w:separator/>
      </w:r>
    </w:p>
  </w:endnote>
  <w:endnote w:type="continuationSeparator" w:id="0">
    <w:p w14:paraId="372D65FF" w14:textId="77777777" w:rsidR="00D02E72" w:rsidRDefault="00D02E72"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5258F0">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472716" w:rsidRDefault="00472716">
    <w:pPr>
      <w:pStyle w:val="a3"/>
      <w:jc w:val="right"/>
    </w:pPr>
    <w:r>
      <w:fldChar w:fldCharType="begin"/>
    </w:r>
    <w:r>
      <w:instrText>PAGE   \* MERGEFORMAT</w:instrText>
    </w:r>
    <w:r>
      <w:fldChar w:fldCharType="separate"/>
    </w:r>
    <w:r w:rsidR="005258F0">
      <w:rPr>
        <w:noProof/>
      </w:rPr>
      <w:t>12</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2D46B" w14:textId="77777777" w:rsidR="00D02E72" w:rsidRDefault="00D02E72" w:rsidP="00126A96">
      <w:pPr>
        <w:spacing w:after="0" w:line="240" w:lineRule="auto"/>
      </w:pPr>
      <w:r>
        <w:separator/>
      </w:r>
    </w:p>
  </w:footnote>
  <w:footnote w:type="continuationSeparator" w:id="0">
    <w:p w14:paraId="0E510335" w14:textId="77777777" w:rsidR="00D02E72" w:rsidRDefault="00D02E72"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391412"/>
    <w:multiLevelType w:val="hybridMultilevel"/>
    <w:tmpl w:val="31E22030"/>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7F34B8"/>
    <w:multiLevelType w:val="hybridMultilevel"/>
    <w:tmpl w:val="BA7CBFF6"/>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2">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5"/>
  </w:num>
  <w:num w:numId="4">
    <w:abstractNumId w:val="2"/>
  </w:num>
  <w:num w:numId="5">
    <w:abstractNumId w:val="6"/>
  </w:num>
  <w:num w:numId="6">
    <w:abstractNumId w:val="10"/>
  </w:num>
  <w:num w:numId="7">
    <w:abstractNumId w:val="20"/>
  </w:num>
  <w:num w:numId="8">
    <w:abstractNumId w:val="13"/>
  </w:num>
  <w:num w:numId="9">
    <w:abstractNumId w:val="12"/>
  </w:num>
  <w:num w:numId="10">
    <w:abstractNumId w:val="3"/>
  </w:num>
  <w:num w:numId="11">
    <w:abstractNumId w:val="17"/>
  </w:num>
  <w:num w:numId="12">
    <w:abstractNumId w:val="26"/>
  </w:num>
  <w:num w:numId="13">
    <w:abstractNumId w:val="0"/>
  </w:num>
  <w:num w:numId="14">
    <w:abstractNumId w:val="29"/>
  </w:num>
  <w:num w:numId="15">
    <w:abstractNumId w:val="23"/>
  </w:num>
  <w:num w:numId="16">
    <w:abstractNumId w:val="16"/>
  </w:num>
  <w:num w:numId="17">
    <w:abstractNumId w:val="18"/>
  </w:num>
  <w:num w:numId="18">
    <w:abstractNumId w:val="15"/>
  </w:num>
  <w:num w:numId="19">
    <w:abstractNumId w:val="25"/>
  </w:num>
  <w:num w:numId="20">
    <w:abstractNumId w:val="14"/>
  </w:num>
  <w:num w:numId="21">
    <w:abstractNumId w:val="7"/>
  </w:num>
  <w:num w:numId="22">
    <w:abstractNumId w:val="8"/>
  </w:num>
  <w:num w:numId="23">
    <w:abstractNumId w:val="19"/>
  </w:num>
  <w:num w:numId="24">
    <w:abstractNumId w:val="30"/>
  </w:num>
  <w:num w:numId="25">
    <w:abstractNumId w:val="27"/>
  </w:num>
  <w:num w:numId="26">
    <w:abstractNumId w:val="31"/>
  </w:num>
  <w:num w:numId="27">
    <w:abstractNumId w:val="21"/>
  </w:num>
  <w:num w:numId="28">
    <w:abstractNumId w:val="11"/>
  </w:num>
  <w:num w:numId="29">
    <w:abstractNumId w:val="24"/>
  </w:num>
  <w:num w:numId="30">
    <w:abstractNumId w:val="32"/>
  </w:num>
  <w:num w:numId="31">
    <w:abstractNumId w:val="1"/>
  </w:num>
  <w:num w:numId="32">
    <w:abstractNumId w:val="2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6DE3"/>
    <w:rsid w:val="00175705"/>
    <w:rsid w:val="00175DF1"/>
    <w:rsid w:val="0018045C"/>
    <w:rsid w:val="001A3E23"/>
    <w:rsid w:val="001A52EF"/>
    <w:rsid w:val="001A622F"/>
    <w:rsid w:val="001E60A3"/>
    <w:rsid w:val="001F0830"/>
    <w:rsid w:val="001F2B71"/>
    <w:rsid w:val="001F7A35"/>
    <w:rsid w:val="00214D28"/>
    <w:rsid w:val="00244224"/>
    <w:rsid w:val="0024467B"/>
    <w:rsid w:val="00247181"/>
    <w:rsid w:val="00253D8C"/>
    <w:rsid w:val="0025645B"/>
    <w:rsid w:val="00265C68"/>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F301B"/>
    <w:rsid w:val="005171CD"/>
    <w:rsid w:val="005258F0"/>
    <w:rsid w:val="00545ECF"/>
    <w:rsid w:val="005802C2"/>
    <w:rsid w:val="005834BD"/>
    <w:rsid w:val="00594EA5"/>
    <w:rsid w:val="00595EC9"/>
    <w:rsid w:val="005B5802"/>
    <w:rsid w:val="005D3323"/>
    <w:rsid w:val="005E19F8"/>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06F78"/>
    <w:rsid w:val="00713270"/>
    <w:rsid w:val="00720C93"/>
    <w:rsid w:val="00724E71"/>
    <w:rsid w:val="007365AB"/>
    <w:rsid w:val="00742985"/>
    <w:rsid w:val="00745AC9"/>
    <w:rsid w:val="007462F6"/>
    <w:rsid w:val="00751FE1"/>
    <w:rsid w:val="00764DBF"/>
    <w:rsid w:val="00791245"/>
    <w:rsid w:val="00793CEB"/>
    <w:rsid w:val="007955CA"/>
    <w:rsid w:val="007B207F"/>
    <w:rsid w:val="007D2A33"/>
    <w:rsid w:val="007E174B"/>
    <w:rsid w:val="007F4A3D"/>
    <w:rsid w:val="00800D5B"/>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1000"/>
    <w:rsid w:val="00916AF5"/>
    <w:rsid w:val="00924249"/>
    <w:rsid w:val="009257FC"/>
    <w:rsid w:val="00952904"/>
    <w:rsid w:val="009606E7"/>
    <w:rsid w:val="009738C2"/>
    <w:rsid w:val="009B0DC3"/>
    <w:rsid w:val="009D7C35"/>
    <w:rsid w:val="009F7F90"/>
    <w:rsid w:val="00A02828"/>
    <w:rsid w:val="00A254EC"/>
    <w:rsid w:val="00A44E49"/>
    <w:rsid w:val="00A51A81"/>
    <w:rsid w:val="00A62690"/>
    <w:rsid w:val="00A706B8"/>
    <w:rsid w:val="00A803D2"/>
    <w:rsid w:val="00AA1B6F"/>
    <w:rsid w:val="00AD2BC4"/>
    <w:rsid w:val="00AD7338"/>
    <w:rsid w:val="00AE7482"/>
    <w:rsid w:val="00B047C4"/>
    <w:rsid w:val="00B14FB6"/>
    <w:rsid w:val="00B524E9"/>
    <w:rsid w:val="00B538A5"/>
    <w:rsid w:val="00B56B11"/>
    <w:rsid w:val="00B61123"/>
    <w:rsid w:val="00B75875"/>
    <w:rsid w:val="00BB1D62"/>
    <w:rsid w:val="00BE5B6A"/>
    <w:rsid w:val="00BE5F1F"/>
    <w:rsid w:val="00BF3C16"/>
    <w:rsid w:val="00C40425"/>
    <w:rsid w:val="00C5138F"/>
    <w:rsid w:val="00C63903"/>
    <w:rsid w:val="00C77573"/>
    <w:rsid w:val="00C77654"/>
    <w:rsid w:val="00C91AFF"/>
    <w:rsid w:val="00CB2640"/>
    <w:rsid w:val="00CB4759"/>
    <w:rsid w:val="00CD3BFE"/>
    <w:rsid w:val="00CD7AD5"/>
    <w:rsid w:val="00CF20D3"/>
    <w:rsid w:val="00CF378B"/>
    <w:rsid w:val="00D02E72"/>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5455A"/>
    <w:rsid w:val="00F6484C"/>
    <w:rsid w:val="00F67A90"/>
    <w:rsid w:val="00F73A2F"/>
    <w:rsid w:val="00F86D2D"/>
    <w:rsid w:val="00F96201"/>
    <w:rsid w:val="00FA2FAD"/>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29C548B4-8462-44D2-A223-B47BCC93C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5E19F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19F8"/>
    <w:rPr>
      <w:rFonts w:ascii="Tahoma" w:hAnsi="Tahoma" w:cs="Tahoma"/>
      <w:sz w:val="16"/>
      <w:szCs w:val="16"/>
    </w:rPr>
  </w:style>
  <w:style w:type="paragraph" w:styleId="af0">
    <w:name w:val="Normal (Web)"/>
    <w:basedOn w:val="a"/>
    <w:uiPriority w:val="99"/>
    <w:semiHidden/>
    <w:unhideWhenUsed/>
    <w:rsid w:val="00CF37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19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950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3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0753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anbook.com/book/19828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nanium.com/catalog/product/10713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B0666-3E27-4F34-AA8C-31D86FE4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2128</Words>
  <Characters>12133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24</cp:revision>
  <cp:lastPrinted>2025-02-04T13:39:00Z</cp:lastPrinted>
  <dcterms:created xsi:type="dcterms:W3CDTF">2023-09-27T14:54:00Z</dcterms:created>
  <dcterms:modified xsi:type="dcterms:W3CDTF">2025-11-20T11:00:00Z</dcterms:modified>
</cp:coreProperties>
</file>